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5D4C" w14:textId="77777777" w:rsidR="000D3F40" w:rsidRPr="0045241B" w:rsidRDefault="000D3F40" w:rsidP="000D3F40">
      <w:pPr>
        <w:spacing w:line="240" w:lineRule="auto"/>
        <w:ind w:hanging="2"/>
        <w:jc w:val="center"/>
        <w:rPr>
          <w:rFonts w:ascii="Arial" w:hAnsi="Arial" w:cs="Arial"/>
          <w:sz w:val="24"/>
          <w:szCs w:val="24"/>
        </w:rPr>
      </w:pPr>
      <w:r w:rsidRPr="0045241B">
        <w:rPr>
          <w:rFonts w:ascii="Arial" w:hAnsi="Arial" w:cs="Arial"/>
          <w:b/>
          <w:bCs/>
          <w:sz w:val="24"/>
          <w:szCs w:val="24"/>
        </w:rPr>
        <w:t>REGULAMIN REKRUTACJI, UCZESTNICTWA ORAZ UDZIELANIA WSPARCIA</w:t>
      </w:r>
    </w:p>
    <w:p w14:paraId="78391386" w14:textId="77777777" w:rsidR="0036026C"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 xml:space="preserve">W  PROJEKCIE </w:t>
      </w:r>
    </w:p>
    <w:p w14:paraId="496BC72E" w14:textId="04895AF2" w:rsidR="00BB680D" w:rsidRPr="0045241B" w:rsidRDefault="0036026C" w:rsidP="009C170D">
      <w:pPr>
        <w:spacing w:line="240" w:lineRule="auto"/>
        <w:jc w:val="center"/>
        <w:rPr>
          <w:rFonts w:ascii="Arial" w:hAnsi="Arial" w:cs="Arial"/>
          <w:color w:val="212121"/>
          <w:spacing w:val="2"/>
          <w:sz w:val="24"/>
          <w:szCs w:val="24"/>
          <w:shd w:val="clear" w:color="auto" w:fill="FFFFFF"/>
        </w:rPr>
      </w:pPr>
      <w:r w:rsidRPr="0045241B">
        <w:rPr>
          <w:rFonts w:ascii="Arial" w:hAnsi="Arial" w:cs="Arial"/>
          <w:sz w:val="24"/>
          <w:szCs w:val="24"/>
        </w:rPr>
        <w:t>„</w:t>
      </w:r>
      <w:r w:rsidR="00BB680D" w:rsidRPr="0045241B">
        <w:rPr>
          <w:rFonts w:ascii="Arial" w:hAnsi="Arial" w:cs="Arial"/>
          <w:color w:val="212121"/>
          <w:spacing w:val="2"/>
          <w:sz w:val="24"/>
          <w:szCs w:val="24"/>
          <w:shd w:val="clear" w:color="auto" w:fill="FFFFFF"/>
        </w:rPr>
        <w:t>Dolnośląski Program Aktywizacji Cudzoziemców”</w:t>
      </w:r>
    </w:p>
    <w:p w14:paraId="31D8CD71" w14:textId="057B854A" w:rsidR="000D3F40" w:rsidRPr="0045241B" w:rsidRDefault="0036026C" w:rsidP="009C170D">
      <w:pPr>
        <w:spacing w:line="240" w:lineRule="auto"/>
        <w:jc w:val="center"/>
        <w:rPr>
          <w:rFonts w:ascii="Arial" w:hAnsi="Arial" w:cs="Arial"/>
          <w:sz w:val="24"/>
          <w:szCs w:val="24"/>
        </w:rPr>
      </w:pPr>
      <w:r w:rsidRPr="0045241B">
        <w:rPr>
          <w:rFonts w:ascii="Arial" w:hAnsi="Arial" w:cs="Arial"/>
          <w:sz w:val="24"/>
          <w:szCs w:val="24"/>
        </w:rPr>
        <w:t xml:space="preserve">projektu </w:t>
      </w:r>
      <w:r w:rsidRPr="0045241B">
        <w:rPr>
          <w:rFonts w:ascii="Arial" w:hAnsi="Arial" w:cs="Arial"/>
          <w:color w:val="212121"/>
          <w:spacing w:val="2"/>
          <w:sz w:val="24"/>
          <w:szCs w:val="24"/>
          <w:shd w:val="clear" w:color="auto" w:fill="FFFFFF"/>
        </w:rPr>
        <w:t>FEDS.07.06-IP.02-0</w:t>
      </w:r>
      <w:r w:rsidR="00F33526">
        <w:rPr>
          <w:rFonts w:ascii="Arial" w:hAnsi="Arial" w:cs="Arial"/>
          <w:color w:val="212121"/>
          <w:spacing w:val="2"/>
          <w:sz w:val="24"/>
          <w:szCs w:val="24"/>
          <w:shd w:val="clear" w:color="auto" w:fill="FFFFFF"/>
        </w:rPr>
        <w:t>096</w:t>
      </w:r>
      <w:r w:rsidRPr="0045241B">
        <w:rPr>
          <w:rFonts w:ascii="Arial" w:hAnsi="Arial" w:cs="Arial"/>
          <w:color w:val="212121"/>
          <w:spacing w:val="2"/>
          <w:sz w:val="24"/>
          <w:szCs w:val="24"/>
          <w:shd w:val="clear" w:color="auto" w:fill="FFFFFF"/>
        </w:rPr>
        <w:t>/24</w:t>
      </w:r>
    </w:p>
    <w:p w14:paraId="252E1AF2" w14:textId="77777777" w:rsidR="00BB680D"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 xml:space="preserve">REALIZOWANYM PRZEZ </w:t>
      </w:r>
      <w:r w:rsidR="00BB680D" w:rsidRPr="0045241B">
        <w:rPr>
          <w:rFonts w:ascii="Arial" w:hAnsi="Arial" w:cs="Arial"/>
          <w:b/>
          <w:bCs/>
          <w:sz w:val="24"/>
          <w:szCs w:val="24"/>
        </w:rPr>
        <w:t>MBIURO MAŁGORZATA STRUGAŁA</w:t>
      </w:r>
    </w:p>
    <w:p w14:paraId="654E457C" w14:textId="7B66B94C" w:rsidR="000D3F40" w:rsidRPr="0045241B" w:rsidRDefault="00BB680D" w:rsidP="000D3F40">
      <w:pPr>
        <w:spacing w:line="240" w:lineRule="auto"/>
        <w:jc w:val="center"/>
        <w:rPr>
          <w:rFonts w:ascii="Arial" w:hAnsi="Arial" w:cs="Arial"/>
          <w:sz w:val="24"/>
          <w:szCs w:val="24"/>
        </w:rPr>
      </w:pPr>
      <w:r w:rsidRPr="0045241B">
        <w:rPr>
          <w:rFonts w:ascii="Arial" w:hAnsi="Arial" w:cs="Arial"/>
          <w:b/>
          <w:bCs/>
          <w:sz w:val="24"/>
          <w:szCs w:val="24"/>
        </w:rPr>
        <w:t xml:space="preserve">W PARTNERSTWIE </w:t>
      </w:r>
      <w:r w:rsidR="000D3F40" w:rsidRPr="0045241B">
        <w:rPr>
          <w:rFonts w:ascii="Arial" w:hAnsi="Arial" w:cs="Arial"/>
          <w:b/>
          <w:bCs/>
          <w:sz w:val="24"/>
          <w:szCs w:val="24"/>
        </w:rPr>
        <w:t>Z:</w:t>
      </w:r>
    </w:p>
    <w:p w14:paraId="41FE607A" w14:textId="3D7F4825" w:rsidR="00077E8E" w:rsidRPr="0045241B" w:rsidRDefault="00BB680D" w:rsidP="002D4B7B">
      <w:pPr>
        <w:spacing w:after="0"/>
        <w:jc w:val="center"/>
        <w:rPr>
          <w:rFonts w:ascii="Arial" w:hAnsi="Arial" w:cs="Arial"/>
          <w:b/>
          <w:color w:val="373A3C"/>
          <w:sz w:val="24"/>
          <w:szCs w:val="24"/>
          <w:shd w:val="clear" w:color="auto" w:fill="FFFFFF"/>
        </w:rPr>
      </w:pPr>
      <w:r w:rsidRPr="0045241B">
        <w:rPr>
          <w:rFonts w:ascii="Arial" w:hAnsi="Arial" w:cs="Arial"/>
          <w:b/>
          <w:color w:val="373A3C"/>
          <w:sz w:val="24"/>
          <w:szCs w:val="24"/>
          <w:shd w:val="clear" w:color="auto" w:fill="FFFFFF"/>
        </w:rPr>
        <w:t>IT CONSULTING SPÓŁKA Z OGRANICZONĄ ODPOWIEDZIALNOŚCIĄ</w:t>
      </w:r>
    </w:p>
    <w:p w14:paraId="20A34489" w14:textId="41596380" w:rsidR="000D3F40" w:rsidRPr="0045241B" w:rsidRDefault="000D3F40" w:rsidP="00077E8E">
      <w:pPr>
        <w:spacing w:line="240" w:lineRule="auto"/>
        <w:jc w:val="center"/>
        <w:rPr>
          <w:rFonts w:ascii="Arial" w:hAnsi="Arial" w:cs="Arial"/>
          <w:sz w:val="24"/>
          <w:szCs w:val="24"/>
          <w:highlight w:val="yellow"/>
        </w:rPr>
      </w:pPr>
      <w:r w:rsidRPr="0045241B">
        <w:rPr>
          <w:rFonts w:ascii="Arial" w:hAnsi="Arial" w:cs="Arial"/>
          <w:b/>
          <w:bCs/>
          <w:sz w:val="24"/>
          <w:szCs w:val="24"/>
        </w:rPr>
        <w:br/>
      </w:r>
      <w:r w:rsidR="00077E8E" w:rsidRPr="0045241B">
        <w:rPr>
          <w:rFonts w:ascii="Arial" w:hAnsi="Arial" w:cs="Arial"/>
          <w:sz w:val="24"/>
          <w:szCs w:val="24"/>
        </w:rPr>
        <w:t xml:space="preserve">w ramach Priorytet 7 Fundusze Europejskie na rzecz rynku pracy i włączenia społecznego na Dolnym Śląsku Działanie 7.6 </w:t>
      </w:r>
      <w:r w:rsidR="00077E8E" w:rsidRPr="0045241B">
        <w:rPr>
          <w:rFonts w:ascii="Arial" w:hAnsi="Arial" w:cs="Arial"/>
          <w:color w:val="212121"/>
          <w:spacing w:val="2"/>
          <w:sz w:val="24"/>
          <w:szCs w:val="24"/>
          <w:shd w:val="clear" w:color="auto" w:fill="FFFFFF"/>
        </w:rPr>
        <w:t xml:space="preserve">Działania na rzecz integracji społecznej obywateli państw trzecich </w:t>
      </w:r>
      <w:r w:rsidR="00077E8E" w:rsidRPr="0045241B">
        <w:rPr>
          <w:rFonts w:ascii="Arial" w:hAnsi="Arial" w:cs="Arial"/>
          <w:sz w:val="24"/>
          <w:szCs w:val="24"/>
        </w:rPr>
        <w:t>dofinansowanego ze środków Europejskiego Funduszu Społecznego Plus w ramach Funduszy Europejskich dla Dolnego Śląska 2021-2027</w:t>
      </w:r>
    </w:p>
    <w:p w14:paraId="3288FD55" w14:textId="321B813C" w:rsidR="000D3F40" w:rsidRPr="0045241B" w:rsidRDefault="000D3F40" w:rsidP="00174AFC">
      <w:pPr>
        <w:spacing w:line="240" w:lineRule="auto"/>
        <w:jc w:val="center"/>
        <w:rPr>
          <w:rFonts w:ascii="Arial" w:hAnsi="Arial" w:cs="Arial"/>
          <w:sz w:val="24"/>
          <w:szCs w:val="24"/>
        </w:rPr>
      </w:pPr>
      <w:r w:rsidRPr="0045241B">
        <w:rPr>
          <w:rFonts w:ascii="Arial" w:hAnsi="Arial" w:cs="Arial"/>
          <w:sz w:val="24"/>
          <w:szCs w:val="24"/>
        </w:rPr>
        <w:t xml:space="preserve">Nr projektu: </w:t>
      </w:r>
      <w:r w:rsidR="00077E8E" w:rsidRPr="0045241B">
        <w:rPr>
          <w:rFonts w:ascii="Arial" w:hAnsi="Arial" w:cs="Arial"/>
          <w:spacing w:val="2"/>
          <w:sz w:val="24"/>
          <w:szCs w:val="24"/>
          <w:shd w:val="clear" w:color="auto" w:fill="FFFFFF"/>
        </w:rPr>
        <w:t>FEDS.07.06-IP.02-0</w:t>
      </w:r>
      <w:r w:rsidR="00BB680D" w:rsidRPr="0045241B">
        <w:rPr>
          <w:rFonts w:ascii="Arial" w:hAnsi="Arial" w:cs="Arial"/>
          <w:spacing w:val="2"/>
          <w:sz w:val="24"/>
          <w:szCs w:val="24"/>
          <w:shd w:val="clear" w:color="auto" w:fill="FFFFFF"/>
        </w:rPr>
        <w:t>096</w:t>
      </w:r>
      <w:r w:rsidR="00077E8E" w:rsidRPr="0045241B">
        <w:rPr>
          <w:rFonts w:ascii="Arial" w:hAnsi="Arial" w:cs="Arial"/>
          <w:spacing w:val="2"/>
          <w:sz w:val="24"/>
          <w:szCs w:val="24"/>
          <w:shd w:val="clear" w:color="auto" w:fill="FFFFFF"/>
        </w:rPr>
        <w:t>/24</w:t>
      </w:r>
    </w:p>
    <w:p w14:paraId="4C6B7D3F" w14:textId="64A267BA"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Okres realizacji projektu: 01.</w:t>
      </w:r>
      <w:r w:rsidR="00BB680D" w:rsidRPr="0045241B">
        <w:rPr>
          <w:rFonts w:ascii="Arial" w:hAnsi="Arial" w:cs="Arial"/>
          <w:sz w:val="24"/>
          <w:szCs w:val="24"/>
        </w:rPr>
        <w:t>09</w:t>
      </w:r>
      <w:r w:rsidRPr="0045241B">
        <w:rPr>
          <w:rFonts w:ascii="Arial" w:hAnsi="Arial" w:cs="Arial"/>
          <w:sz w:val="24"/>
          <w:szCs w:val="24"/>
        </w:rPr>
        <w:t>.202</w:t>
      </w:r>
      <w:r w:rsidR="00E73E13" w:rsidRPr="0045241B">
        <w:rPr>
          <w:rFonts w:ascii="Arial" w:hAnsi="Arial" w:cs="Arial"/>
          <w:sz w:val="24"/>
          <w:szCs w:val="24"/>
        </w:rPr>
        <w:t>4</w:t>
      </w:r>
      <w:r w:rsidRPr="0045241B">
        <w:rPr>
          <w:rFonts w:ascii="Arial" w:hAnsi="Arial" w:cs="Arial"/>
          <w:sz w:val="24"/>
          <w:szCs w:val="24"/>
        </w:rPr>
        <w:t xml:space="preserve"> r. – 3</w:t>
      </w:r>
      <w:r w:rsidR="00E73E13" w:rsidRPr="0045241B">
        <w:rPr>
          <w:rFonts w:ascii="Arial" w:hAnsi="Arial" w:cs="Arial"/>
          <w:sz w:val="24"/>
          <w:szCs w:val="24"/>
        </w:rPr>
        <w:t>1</w:t>
      </w:r>
      <w:r w:rsidRPr="0045241B">
        <w:rPr>
          <w:rFonts w:ascii="Arial" w:hAnsi="Arial" w:cs="Arial"/>
          <w:sz w:val="24"/>
          <w:szCs w:val="24"/>
        </w:rPr>
        <w:t>.</w:t>
      </w:r>
      <w:r w:rsidR="00792DE0">
        <w:rPr>
          <w:rFonts w:ascii="Arial" w:hAnsi="Arial" w:cs="Arial"/>
          <w:sz w:val="24"/>
          <w:szCs w:val="24"/>
        </w:rPr>
        <w:t>10</w:t>
      </w:r>
      <w:r w:rsidRPr="0045241B">
        <w:rPr>
          <w:rFonts w:ascii="Arial" w:hAnsi="Arial" w:cs="Arial"/>
          <w:sz w:val="24"/>
          <w:szCs w:val="24"/>
        </w:rPr>
        <w:t>.202</w:t>
      </w:r>
      <w:r w:rsidR="00E73E13" w:rsidRPr="0045241B">
        <w:rPr>
          <w:rFonts w:ascii="Arial" w:hAnsi="Arial" w:cs="Arial"/>
          <w:sz w:val="24"/>
          <w:szCs w:val="24"/>
        </w:rPr>
        <w:t>5</w:t>
      </w:r>
      <w:r w:rsidRPr="0045241B">
        <w:rPr>
          <w:rFonts w:ascii="Arial" w:hAnsi="Arial" w:cs="Arial"/>
          <w:sz w:val="24"/>
          <w:szCs w:val="24"/>
        </w:rPr>
        <w:t xml:space="preserve"> r.</w:t>
      </w:r>
    </w:p>
    <w:p w14:paraId="7C0875AB" w14:textId="56D98F15"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Wartość projektu: </w:t>
      </w:r>
      <w:r w:rsidR="005D1844" w:rsidRPr="0045241B">
        <w:rPr>
          <w:rFonts w:ascii="Arial" w:eastAsia="Times New Roman" w:hAnsi="Arial" w:cs="Arial"/>
          <w:sz w:val="24"/>
          <w:szCs w:val="24"/>
          <w:lang w:eastAsia="pl-PL"/>
        </w:rPr>
        <w:t xml:space="preserve">863 391,20 </w:t>
      </w:r>
      <w:r w:rsidRPr="0045241B">
        <w:rPr>
          <w:rFonts w:ascii="Arial" w:eastAsia="Times New Roman" w:hAnsi="Arial" w:cs="Arial"/>
          <w:sz w:val="24"/>
          <w:szCs w:val="24"/>
          <w:lang w:eastAsia="pl-PL"/>
        </w:rPr>
        <w:t>zł</w:t>
      </w:r>
    </w:p>
    <w:p w14:paraId="6B97273E" w14:textId="4BFDE2FB"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Dofinansowanie: </w:t>
      </w:r>
      <w:r w:rsidR="005D1844" w:rsidRPr="0045241B">
        <w:rPr>
          <w:rFonts w:ascii="Arial" w:eastAsia="Times New Roman" w:hAnsi="Arial" w:cs="Arial"/>
          <w:sz w:val="24"/>
          <w:szCs w:val="24"/>
          <w:lang w:eastAsia="pl-PL"/>
        </w:rPr>
        <w:t xml:space="preserve">820 221,20 </w:t>
      </w:r>
      <w:r w:rsidRPr="0045241B">
        <w:rPr>
          <w:rFonts w:ascii="Arial" w:eastAsia="Times New Roman" w:hAnsi="Arial" w:cs="Arial"/>
          <w:sz w:val="24"/>
          <w:szCs w:val="24"/>
          <w:lang w:eastAsia="pl-PL"/>
        </w:rPr>
        <w:t>zł</w:t>
      </w:r>
    </w:p>
    <w:p w14:paraId="20C954C2" w14:textId="5E7C0739"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W tym finansowanie UE: </w:t>
      </w:r>
      <w:r w:rsidR="005D1844" w:rsidRPr="0045241B">
        <w:rPr>
          <w:rFonts w:ascii="Arial" w:eastAsia="Times New Roman" w:hAnsi="Arial" w:cs="Arial"/>
          <w:sz w:val="24"/>
          <w:szCs w:val="24"/>
          <w:lang w:eastAsia="pl-PL"/>
        </w:rPr>
        <w:t xml:space="preserve">604 373,84 </w:t>
      </w:r>
      <w:r w:rsidRPr="0045241B">
        <w:rPr>
          <w:rFonts w:ascii="Arial" w:eastAsia="Times New Roman" w:hAnsi="Arial" w:cs="Arial"/>
          <w:sz w:val="24"/>
          <w:szCs w:val="24"/>
          <w:lang w:eastAsia="pl-PL"/>
        </w:rPr>
        <w:t>zł</w:t>
      </w:r>
    </w:p>
    <w:p w14:paraId="5EBB05F3" w14:textId="77777777" w:rsidR="000D3F40" w:rsidRPr="0045241B" w:rsidRDefault="000D3F40" w:rsidP="000D3F40">
      <w:pPr>
        <w:spacing w:after="240" w:line="240" w:lineRule="auto"/>
        <w:rPr>
          <w:rFonts w:ascii="Arial" w:hAnsi="Arial" w:cs="Arial"/>
          <w:sz w:val="24"/>
          <w:szCs w:val="24"/>
          <w:highlight w:val="yellow"/>
        </w:rPr>
      </w:pPr>
    </w:p>
    <w:p w14:paraId="47E02381" w14:textId="537F1446"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 xml:space="preserve">(wersja nr </w:t>
      </w:r>
      <w:r w:rsidR="00792DE0">
        <w:rPr>
          <w:rFonts w:ascii="Arial" w:hAnsi="Arial" w:cs="Arial"/>
          <w:sz w:val="24"/>
          <w:szCs w:val="24"/>
        </w:rPr>
        <w:t>2</w:t>
      </w:r>
      <w:r w:rsidRPr="0045241B">
        <w:rPr>
          <w:rFonts w:ascii="Arial" w:hAnsi="Arial" w:cs="Arial"/>
          <w:sz w:val="24"/>
          <w:szCs w:val="24"/>
        </w:rPr>
        <w:t xml:space="preserve"> z dn. </w:t>
      </w:r>
      <w:r w:rsidR="00792DE0">
        <w:rPr>
          <w:rFonts w:ascii="Arial" w:hAnsi="Arial" w:cs="Arial"/>
          <w:sz w:val="24"/>
          <w:szCs w:val="24"/>
        </w:rPr>
        <w:t>28.04.2025</w:t>
      </w:r>
      <w:r w:rsidRPr="0045241B">
        <w:rPr>
          <w:rFonts w:ascii="Arial" w:hAnsi="Arial" w:cs="Arial"/>
          <w:sz w:val="24"/>
          <w:szCs w:val="24"/>
        </w:rPr>
        <w:t xml:space="preserve"> r.)</w:t>
      </w:r>
    </w:p>
    <w:p w14:paraId="7CBED8BD" w14:textId="77777777" w:rsidR="000D3F40" w:rsidRPr="0045241B" w:rsidRDefault="000D3F40" w:rsidP="000D3F40">
      <w:pPr>
        <w:spacing w:after="240" w:line="240" w:lineRule="auto"/>
        <w:rPr>
          <w:rFonts w:ascii="Arial" w:hAnsi="Arial" w:cs="Arial"/>
          <w:sz w:val="24"/>
          <w:szCs w:val="24"/>
        </w:rPr>
      </w:pPr>
    </w:p>
    <w:p w14:paraId="1C95AE22" w14:textId="77777777" w:rsidR="005D1844" w:rsidRPr="0045241B" w:rsidRDefault="005D1844" w:rsidP="000D3F40">
      <w:pPr>
        <w:spacing w:after="240" w:line="240" w:lineRule="auto"/>
        <w:rPr>
          <w:rFonts w:ascii="Arial" w:hAnsi="Arial" w:cs="Arial"/>
          <w:sz w:val="24"/>
          <w:szCs w:val="24"/>
        </w:rPr>
      </w:pPr>
    </w:p>
    <w:p w14:paraId="597BF6CA" w14:textId="77777777" w:rsidR="005D1844" w:rsidRPr="0045241B" w:rsidRDefault="005D1844" w:rsidP="000D3F40">
      <w:pPr>
        <w:spacing w:after="240" w:line="240" w:lineRule="auto"/>
        <w:rPr>
          <w:rFonts w:ascii="Arial" w:hAnsi="Arial" w:cs="Arial"/>
          <w:sz w:val="24"/>
          <w:szCs w:val="24"/>
        </w:rPr>
      </w:pPr>
    </w:p>
    <w:p w14:paraId="348D5FE0" w14:textId="77777777" w:rsidR="005D1844" w:rsidRPr="0045241B" w:rsidRDefault="005D1844" w:rsidP="000D3F40">
      <w:pPr>
        <w:spacing w:after="240" w:line="240" w:lineRule="auto"/>
        <w:rPr>
          <w:rFonts w:ascii="Arial" w:hAnsi="Arial" w:cs="Arial"/>
          <w:sz w:val="24"/>
          <w:szCs w:val="24"/>
        </w:rPr>
      </w:pPr>
    </w:p>
    <w:p w14:paraId="61051084" w14:textId="77777777" w:rsidR="005D1844" w:rsidRPr="0045241B" w:rsidRDefault="005D1844" w:rsidP="000D3F40">
      <w:pPr>
        <w:spacing w:after="240" w:line="240" w:lineRule="auto"/>
        <w:rPr>
          <w:rFonts w:ascii="Arial" w:hAnsi="Arial" w:cs="Arial"/>
          <w:sz w:val="24"/>
          <w:szCs w:val="24"/>
        </w:rPr>
      </w:pPr>
    </w:p>
    <w:p w14:paraId="27C689A5" w14:textId="77777777" w:rsidR="005D1844" w:rsidRPr="0045241B" w:rsidRDefault="005D1844" w:rsidP="000D3F40">
      <w:pPr>
        <w:spacing w:after="240" w:line="240" w:lineRule="auto"/>
        <w:rPr>
          <w:rFonts w:ascii="Arial" w:hAnsi="Arial" w:cs="Arial"/>
          <w:sz w:val="24"/>
          <w:szCs w:val="24"/>
        </w:rPr>
      </w:pPr>
    </w:p>
    <w:p w14:paraId="0CE3EDC9" w14:textId="77777777" w:rsidR="005D1844" w:rsidRPr="0045241B" w:rsidRDefault="005D1844" w:rsidP="000D3F40">
      <w:pPr>
        <w:spacing w:after="240" w:line="240" w:lineRule="auto"/>
        <w:rPr>
          <w:rFonts w:ascii="Arial" w:hAnsi="Arial" w:cs="Arial"/>
          <w:sz w:val="24"/>
          <w:szCs w:val="24"/>
        </w:rPr>
      </w:pPr>
    </w:p>
    <w:p w14:paraId="0D40F361" w14:textId="77777777" w:rsidR="005D1844" w:rsidRPr="0045241B" w:rsidRDefault="005D1844" w:rsidP="000D3F40">
      <w:pPr>
        <w:spacing w:after="240" w:line="240" w:lineRule="auto"/>
        <w:rPr>
          <w:rFonts w:ascii="Arial" w:hAnsi="Arial" w:cs="Arial"/>
          <w:sz w:val="24"/>
          <w:szCs w:val="24"/>
        </w:rPr>
      </w:pPr>
    </w:p>
    <w:p w14:paraId="2A183599" w14:textId="77777777" w:rsidR="005D1844" w:rsidRPr="0045241B" w:rsidRDefault="005D1844" w:rsidP="000D3F40">
      <w:pPr>
        <w:spacing w:after="240" w:line="240" w:lineRule="auto"/>
        <w:rPr>
          <w:rFonts w:ascii="Arial" w:hAnsi="Arial" w:cs="Arial"/>
          <w:sz w:val="24"/>
          <w:szCs w:val="24"/>
        </w:rPr>
      </w:pPr>
    </w:p>
    <w:p w14:paraId="3C8137A6" w14:textId="77777777" w:rsidR="005D1844" w:rsidRPr="0045241B" w:rsidRDefault="005D1844" w:rsidP="000D3F40">
      <w:pPr>
        <w:spacing w:after="240" w:line="240" w:lineRule="auto"/>
        <w:rPr>
          <w:rFonts w:ascii="Arial" w:hAnsi="Arial" w:cs="Arial"/>
          <w:sz w:val="24"/>
          <w:szCs w:val="24"/>
        </w:rPr>
      </w:pPr>
    </w:p>
    <w:p w14:paraId="408DB270"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lastRenderedPageBreak/>
        <w:t>§ 1</w:t>
      </w:r>
    </w:p>
    <w:p w14:paraId="722904E8" w14:textId="6105193A"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Postanowienia ogólne</w:t>
      </w:r>
    </w:p>
    <w:p w14:paraId="6EE9E0DA" w14:textId="77777777" w:rsidR="00E37C6B" w:rsidRPr="0045241B" w:rsidRDefault="00E37C6B" w:rsidP="00E37C6B">
      <w:pPr>
        <w:spacing w:line="240" w:lineRule="auto"/>
        <w:jc w:val="center"/>
        <w:rPr>
          <w:rFonts w:ascii="Arial" w:hAnsi="Arial" w:cs="Arial"/>
          <w:sz w:val="24"/>
          <w:szCs w:val="24"/>
        </w:rPr>
      </w:pPr>
      <w:r w:rsidRPr="0045241B">
        <w:rPr>
          <w:rFonts w:ascii="Arial" w:hAnsi="Arial" w:cs="Arial"/>
          <w:sz w:val="24"/>
          <w:szCs w:val="24"/>
        </w:rPr>
        <w:t>1.</w:t>
      </w:r>
    </w:p>
    <w:p w14:paraId="726FCDED" w14:textId="15549E92" w:rsidR="00E37C6B" w:rsidRPr="0045241B" w:rsidRDefault="005D1844" w:rsidP="005D1844">
      <w:pPr>
        <w:pStyle w:val="Akapitzlist"/>
        <w:numPr>
          <w:ilvl w:val="0"/>
          <w:numId w:val="49"/>
        </w:numPr>
        <w:jc w:val="both"/>
        <w:rPr>
          <w:rFonts w:ascii="Arial" w:hAnsi="Arial" w:cs="Arial"/>
        </w:rPr>
      </w:pPr>
      <w:r w:rsidRPr="0045241B">
        <w:rPr>
          <w:rFonts w:ascii="Arial" w:hAnsi="Arial" w:cs="Arial"/>
        </w:rPr>
        <w:t>MBiuro Małgorzata Strugała</w:t>
      </w:r>
      <w:bookmarkStart w:id="0" w:name="_Hlk122524357"/>
      <w:r w:rsidRPr="0045241B">
        <w:rPr>
          <w:rFonts w:ascii="Arial" w:hAnsi="Arial" w:cs="Arial"/>
        </w:rPr>
        <w:t xml:space="preserve"> </w:t>
      </w:r>
      <w:r w:rsidR="000D3F40" w:rsidRPr="0045241B">
        <w:rPr>
          <w:rFonts w:ascii="Arial" w:hAnsi="Arial" w:cs="Arial"/>
        </w:rPr>
        <w:t xml:space="preserve">w partnerstwie z </w:t>
      </w:r>
      <w:r w:rsidRPr="0045241B">
        <w:rPr>
          <w:rFonts w:ascii="Arial" w:hAnsi="Arial" w:cs="Arial"/>
        </w:rPr>
        <w:t>iT Consulting Sp. z o.o.</w:t>
      </w:r>
      <w:r w:rsidR="000D3F40" w:rsidRPr="0045241B">
        <w:rPr>
          <w:rFonts w:ascii="Arial" w:hAnsi="Arial" w:cs="Arial"/>
        </w:rPr>
        <w:t xml:space="preserve"> </w:t>
      </w:r>
      <w:bookmarkEnd w:id="0"/>
      <w:r w:rsidR="000D3F40" w:rsidRPr="0045241B">
        <w:rPr>
          <w:rFonts w:ascii="Arial" w:hAnsi="Arial" w:cs="Arial"/>
        </w:rPr>
        <w:t xml:space="preserve">realizują projekt nr </w:t>
      </w:r>
      <w:r w:rsidR="00E37C6B" w:rsidRPr="0045241B">
        <w:rPr>
          <w:rFonts w:ascii="Arial" w:hAnsi="Arial" w:cs="Arial"/>
          <w:color w:val="212121"/>
          <w:spacing w:val="2"/>
          <w:shd w:val="clear" w:color="auto" w:fill="FFFFFF"/>
        </w:rPr>
        <w:t>FEDS.07.06-IP.02-00</w:t>
      </w:r>
      <w:r w:rsidRPr="0045241B">
        <w:rPr>
          <w:rFonts w:ascii="Arial" w:hAnsi="Arial" w:cs="Arial"/>
          <w:color w:val="212121"/>
          <w:spacing w:val="2"/>
          <w:shd w:val="clear" w:color="auto" w:fill="FFFFFF"/>
        </w:rPr>
        <w:t>96</w:t>
      </w:r>
      <w:r w:rsidR="00E37C6B" w:rsidRPr="0045241B">
        <w:rPr>
          <w:rFonts w:ascii="Arial" w:hAnsi="Arial" w:cs="Arial"/>
          <w:color w:val="212121"/>
          <w:spacing w:val="2"/>
          <w:shd w:val="clear" w:color="auto" w:fill="FFFFFF"/>
        </w:rPr>
        <w:t xml:space="preserve">/24 pn. </w:t>
      </w:r>
      <w:r w:rsidR="00E37C6B" w:rsidRPr="0045241B">
        <w:rPr>
          <w:rFonts w:ascii="Arial" w:hAnsi="Arial" w:cs="Arial"/>
        </w:rPr>
        <w:t>„</w:t>
      </w:r>
      <w:r w:rsidRPr="0045241B">
        <w:rPr>
          <w:rFonts w:ascii="Arial" w:hAnsi="Arial" w:cs="Arial"/>
          <w:color w:val="212121"/>
          <w:spacing w:val="2"/>
          <w:shd w:val="clear" w:color="auto" w:fill="FFFFFF"/>
        </w:rPr>
        <w:t>Dolnośląski Program Aktywizacji Cudzoziemców</w:t>
      </w:r>
      <w:r w:rsidR="00E37C6B" w:rsidRPr="0045241B">
        <w:rPr>
          <w:rFonts w:ascii="Arial" w:hAnsi="Arial" w:cs="Arial"/>
        </w:rPr>
        <w:t>"</w:t>
      </w:r>
    </w:p>
    <w:p w14:paraId="3A662A43" w14:textId="0375F4F5"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 xml:space="preserve">Projekt realizowany jest  </w:t>
      </w:r>
      <w:r w:rsidR="00E37C6B" w:rsidRPr="0045241B">
        <w:rPr>
          <w:rFonts w:ascii="Arial" w:hAnsi="Arial" w:cs="Arial"/>
        </w:rPr>
        <w:t xml:space="preserve">w ramach Priorytet 7 Fundusze Europejskie na rzecz rynku pracy i włączenia społecznego na Dolnym Śląsku Działanie 7.6 </w:t>
      </w:r>
      <w:r w:rsidR="00E37C6B" w:rsidRPr="0045241B">
        <w:rPr>
          <w:rFonts w:ascii="Arial" w:hAnsi="Arial" w:cs="Arial"/>
          <w:color w:val="212121"/>
          <w:spacing w:val="2"/>
          <w:shd w:val="clear" w:color="auto" w:fill="FFFFFF"/>
        </w:rPr>
        <w:t xml:space="preserve">Działania na rzecz integracji społecznej obywateli państw trzecich </w:t>
      </w:r>
      <w:r w:rsidR="00E37C6B" w:rsidRPr="0045241B">
        <w:rPr>
          <w:rFonts w:ascii="Arial" w:hAnsi="Arial" w:cs="Arial"/>
        </w:rPr>
        <w:t>dofinansowanego ze środków Europejskiego Funduszu Społecznego Plus w ramach Funduszy Europejskich dla Dolnego Śląska 2021-2027</w:t>
      </w:r>
    </w:p>
    <w:p w14:paraId="65DE6ECA" w14:textId="77777777"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Projekt jest współfinansowany ze środków Unii Europejskiej w ramach Europejskiego Funduszu Społecznego. </w:t>
      </w:r>
    </w:p>
    <w:p w14:paraId="55C65656" w14:textId="22C424A4"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Okres realizacji projektu: od 01.</w:t>
      </w:r>
      <w:r w:rsidR="005D1844" w:rsidRPr="0045241B">
        <w:rPr>
          <w:rFonts w:ascii="Arial" w:hAnsi="Arial" w:cs="Arial"/>
        </w:rPr>
        <w:t>09</w:t>
      </w:r>
      <w:r w:rsidRPr="0045241B">
        <w:rPr>
          <w:rFonts w:ascii="Arial" w:hAnsi="Arial" w:cs="Arial"/>
        </w:rPr>
        <w:t>.202</w:t>
      </w:r>
      <w:r w:rsidR="002C3E81" w:rsidRPr="0045241B">
        <w:rPr>
          <w:rFonts w:ascii="Arial" w:hAnsi="Arial" w:cs="Arial"/>
        </w:rPr>
        <w:t>4</w:t>
      </w:r>
      <w:r w:rsidRPr="0045241B">
        <w:rPr>
          <w:rFonts w:ascii="Arial" w:hAnsi="Arial" w:cs="Arial"/>
        </w:rPr>
        <w:t xml:space="preserve"> r. do 3</w:t>
      </w:r>
      <w:r w:rsidR="002C3E81" w:rsidRPr="0045241B">
        <w:rPr>
          <w:rFonts w:ascii="Arial" w:hAnsi="Arial" w:cs="Arial"/>
        </w:rPr>
        <w:t>1</w:t>
      </w:r>
      <w:r w:rsidRPr="0045241B">
        <w:rPr>
          <w:rFonts w:ascii="Arial" w:hAnsi="Arial" w:cs="Arial"/>
        </w:rPr>
        <w:t>.</w:t>
      </w:r>
      <w:r w:rsidR="00792DE0">
        <w:rPr>
          <w:rFonts w:ascii="Arial" w:hAnsi="Arial" w:cs="Arial"/>
        </w:rPr>
        <w:t>10</w:t>
      </w:r>
      <w:r w:rsidRPr="0045241B">
        <w:rPr>
          <w:rFonts w:ascii="Arial" w:hAnsi="Arial" w:cs="Arial"/>
        </w:rPr>
        <w:t>.202</w:t>
      </w:r>
      <w:r w:rsidR="002C3E81" w:rsidRPr="0045241B">
        <w:rPr>
          <w:rFonts w:ascii="Arial" w:hAnsi="Arial" w:cs="Arial"/>
        </w:rPr>
        <w:t>5</w:t>
      </w:r>
      <w:r w:rsidRPr="0045241B">
        <w:rPr>
          <w:rFonts w:ascii="Arial" w:hAnsi="Arial" w:cs="Arial"/>
        </w:rPr>
        <w:t xml:space="preserve"> r. </w:t>
      </w:r>
    </w:p>
    <w:p w14:paraId="5F001387" w14:textId="78946B39"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 xml:space="preserve">Zasięg terytorialny projektu – </w:t>
      </w:r>
      <w:r w:rsidR="005D1844" w:rsidRPr="0045241B">
        <w:rPr>
          <w:rFonts w:ascii="Arial" w:hAnsi="Arial" w:cs="Arial"/>
        </w:rPr>
        <w:t>województwo dolnośląskie.</w:t>
      </w:r>
    </w:p>
    <w:p w14:paraId="1C278765" w14:textId="1F321298" w:rsidR="000D3F40" w:rsidRPr="0045241B" w:rsidRDefault="000D3F40" w:rsidP="005D1844">
      <w:pPr>
        <w:pStyle w:val="Akapitzlist"/>
        <w:numPr>
          <w:ilvl w:val="0"/>
          <w:numId w:val="49"/>
        </w:numPr>
        <w:jc w:val="both"/>
        <w:rPr>
          <w:rFonts w:ascii="Arial" w:hAnsi="Arial" w:cs="Arial"/>
        </w:rPr>
      </w:pPr>
      <w:r w:rsidRPr="0045241B">
        <w:rPr>
          <w:rFonts w:ascii="Arial" w:hAnsi="Arial" w:cs="Arial"/>
        </w:rPr>
        <w:t>Niniejszy Regulamin określa zasady udziału w Projekcie Uczestników/Uczestniczek Projektu.</w:t>
      </w:r>
    </w:p>
    <w:p w14:paraId="56911ECE"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2</w:t>
      </w:r>
    </w:p>
    <w:p w14:paraId="745B056C" w14:textId="766B250F"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Definicje</w:t>
      </w:r>
    </w:p>
    <w:p w14:paraId="115B4BB6" w14:textId="0DD66EF3" w:rsidR="000D3F40" w:rsidRPr="0045241B" w:rsidRDefault="000D3F40" w:rsidP="000A0ACA">
      <w:pPr>
        <w:spacing w:line="240" w:lineRule="auto"/>
        <w:jc w:val="both"/>
        <w:rPr>
          <w:rFonts w:ascii="Arial" w:hAnsi="Arial" w:cs="Arial"/>
          <w:sz w:val="24"/>
          <w:szCs w:val="24"/>
        </w:rPr>
      </w:pPr>
      <w:r w:rsidRPr="0045241B">
        <w:rPr>
          <w:rFonts w:ascii="Arial" w:hAnsi="Arial" w:cs="Arial"/>
          <w:sz w:val="24"/>
          <w:szCs w:val="24"/>
        </w:rPr>
        <w:t>Używane w ramach niniejszego Regulaminu określenia każdorazowo oznaczają: </w:t>
      </w:r>
    </w:p>
    <w:p w14:paraId="3A44F8A5" w14:textId="15273397" w:rsidR="005D1844"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Projekt</w:t>
      </w:r>
      <w:r w:rsidRPr="0045241B">
        <w:rPr>
          <w:rFonts w:ascii="Arial" w:hAnsi="Arial" w:cs="Arial"/>
        </w:rPr>
        <w:t xml:space="preserve"> – projekt </w:t>
      </w:r>
      <w:r w:rsidR="00D27F9B" w:rsidRPr="0045241B">
        <w:rPr>
          <w:rFonts w:ascii="Arial" w:hAnsi="Arial" w:cs="Arial"/>
        </w:rPr>
        <w:t>„</w:t>
      </w:r>
      <w:r w:rsidR="005D1844" w:rsidRPr="0045241B">
        <w:rPr>
          <w:rFonts w:ascii="Arial" w:hAnsi="Arial" w:cs="Arial"/>
          <w:color w:val="212121"/>
          <w:spacing w:val="2"/>
          <w:shd w:val="clear" w:color="auto" w:fill="FFFFFF"/>
        </w:rPr>
        <w:t>Dolnośląski Program Aktywizacji Cudzoziemców</w:t>
      </w:r>
      <w:r w:rsidR="00D27F9B" w:rsidRPr="0045241B">
        <w:rPr>
          <w:rFonts w:ascii="Arial" w:hAnsi="Arial" w:cs="Arial"/>
        </w:rPr>
        <w:t xml:space="preserve">" </w:t>
      </w:r>
      <w:r w:rsidRPr="0045241B">
        <w:rPr>
          <w:rFonts w:ascii="Arial" w:hAnsi="Arial" w:cs="Arial"/>
        </w:rPr>
        <w:t xml:space="preserve">realizowany przez </w:t>
      </w:r>
      <w:r w:rsidR="005D1844" w:rsidRPr="0045241B">
        <w:rPr>
          <w:rFonts w:ascii="Arial" w:hAnsi="Arial" w:cs="Arial"/>
        </w:rPr>
        <w:t xml:space="preserve">MBiuro Małgorzata Strugała </w:t>
      </w:r>
      <w:r w:rsidRPr="0045241B">
        <w:rPr>
          <w:rFonts w:ascii="Arial" w:hAnsi="Arial" w:cs="Arial"/>
        </w:rPr>
        <w:t xml:space="preserve">w partnerstwie z </w:t>
      </w:r>
      <w:r w:rsidR="005D1844" w:rsidRPr="0045241B">
        <w:rPr>
          <w:rFonts w:ascii="Arial" w:hAnsi="Arial" w:cs="Arial"/>
        </w:rPr>
        <w:t>iT Consulting Sp. z o.o</w:t>
      </w:r>
      <w:r w:rsidR="00D27F9B" w:rsidRPr="0045241B">
        <w:rPr>
          <w:rFonts w:ascii="Arial" w:hAnsi="Arial" w:cs="Arial"/>
        </w:rPr>
        <w:t xml:space="preserve">. </w:t>
      </w:r>
    </w:p>
    <w:p w14:paraId="3236768A" w14:textId="33576185" w:rsidR="000D3F40"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Instytucja Pośrednicząca</w:t>
      </w:r>
      <w:r w:rsidRPr="0045241B">
        <w:rPr>
          <w:rFonts w:ascii="Arial" w:hAnsi="Arial" w:cs="Arial"/>
        </w:rPr>
        <w:t xml:space="preserve"> – Dolnośląski Wojewódzki Urząd Pracy we Wrocławiu. </w:t>
      </w:r>
    </w:p>
    <w:p w14:paraId="6E6E68BE" w14:textId="6CF869F4" w:rsidR="000D3F40" w:rsidRPr="0045241B" w:rsidRDefault="000D3F40" w:rsidP="005D1844">
      <w:pPr>
        <w:pStyle w:val="Akapitzlist"/>
        <w:numPr>
          <w:ilvl w:val="0"/>
          <w:numId w:val="50"/>
        </w:numPr>
        <w:spacing w:after="21"/>
        <w:jc w:val="both"/>
        <w:textAlignment w:val="baseline"/>
        <w:rPr>
          <w:rFonts w:ascii="Arial" w:hAnsi="Arial" w:cs="Arial"/>
        </w:rPr>
      </w:pPr>
      <w:r w:rsidRPr="0045241B">
        <w:rPr>
          <w:rFonts w:ascii="Arial" w:hAnsi="Arial" w:cs="Arial"/>
          <w:b/>
          <w:bCs/>
        </w:rPr>
        <w:t>Lider projektu</w:t>
      </w:r>
      <w:r w:rsidRPr="0045241B">
        <w:rPr>
          <w:rFonts w:ascii="Arial" w:hAnsi="Arial" w:cs="Arial"/>
        </w:rPr>
        <w:t xml:space="preserve"> – </w:t>
      </w:r>
      <w:r w:rsidR="005D1844" w:rsidRPr="0045241B">
        <w:rPr>
          <w:rFonts w:ascii="Arial" w:hAnsi="Arial" w:cs="Arial"/>
        </w:rPr>
        <w:t>MBiuro Małgorzata Strugała</w:t>
      </w:r>
      <w:r w:rsidRPr="0045241B">
        <w:rPr>
          <w:rFonts w:ascii="Arial" w:hAnsi="Arial" w:cs="Arial"/>
        </w:rPr>
        <w:t xml:space="preserve"> </w:t>
      </w:r>
    </w:p>
    <w:p w14:paraId="2ECAF415" w14:textId="3168BBB8" w:rsidR="000D3F40" w:rsidRPr="0045241B" w:rsidRDefault="000D3F40" w:rsidP="005D1844">
      <w:pPr>
        <w:pStyle w:val="Akapitzlist"/>
        <w:numPr>
          <w:ilvl w:val="0"/>
          <w:numId w:val="50"/>
        </w:numPr>
        <w:spacing w:after="21"/>
        <w:jc w:val="both"/>
        <w:textAlignment w:val="baseline"/>
        <w:rPr>
          <w:rFonts w:ascii="Arial" w:hAnsi="Arial" w:cs="Arial"/>
          <w:lang w:val="en-GB"/>
        </w:rPr>
      </w:pPr>
      <w:r w:rsidRPr="0045241B">
        <w:rPr>
          <w:rFonts w:ascii="Arial" w:hAnsi="Arial" w:cs="Arial"/>
          <w:b/>
          <w:bCs/>
          <w:lang w:val="en-GB"/>
        </w:rPr>
        <w:t>Partner projektu</w:t>
      </w:r>
      <w:r w:rsidRPr="0045241B">
        <w:rPr>
          <w:rFonts w:ascii="Arial" w:hAnsi="Arial" w:cs="Arial"/>
          <w:lang w:val="en-GB"/>
        </w:rPr>
        <w:t>: </w:t>
      </w:r>
      <w:r w:rsidR="005D1844" w:rsidRPr="0045241B">
        <w:rPr>
          <w:rFonts w:ascii="Arial" w:hAnsi="Arial" w:cs="Arial"/>
          <w:lang w:val="en-GB"/>
        </w:rPr>
        <w:t>iT Consulting Sp. z o.o.</w:t>
      </w:r>
    </w:p>
    <w:p w14:paraId="62BB9C5A" w14:textId="77777777"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Biura projektu:</w:t>
      </w:r>
      <w:r w:rsidR="005D1844" w:rsidRPr="0045241B">
        <w:rPr>
          <w:rFonts w:ascii="Arial" w:hAnsi="Arial" w:cs="Arial"/>
          <w:b/>
          <w:bCs/>
        </w:rPr>
        <w:t xml:space="preserve"> </w:t>
      </w:r>
      <w:r w:rsidR="005D1844" w:rsidRPr="0045241B">
        <w:rPr>
          <w:rFonts w:ascii="Arial" w:hAnsi="Arial" w:cs="Arial"/>
        </w:rPr>
        <w:t>ul. Mickiewicza 36, 59-220 Legnica</w:t>
      </w:r>
    </w:p>
    <w:p w14:paraId="69566911" w14:textId="77777777"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Uczestnik/Uczestniczka projektu</w:t>
      </w:r>
      <w:r w:rsidRPr="0045241B">
        <w:rPr>
          <w:rFonts w:ascii="Arial" w:hAnsi="Arial" w:cs="Arial"/>
        </w:rPr>
        <w:t xml:space="preserve"> – Kandydat/Kandydatka, który/a zostanie zakwalifikowany/a do Projektu, zgodnie z zasadami określonymi w niniejszym Regulaminie. </w:t>
      </w:r>
    </w:p>
    <w:p w14:paraId="555F1AA8"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Kandydat/Kandydatka,</w:t>
      </w:r>
      <w:r w:rsidRPr="0045241B">
        <w:rPr>
          <w:rFonts w:ascii="Arial" w:hAnsi="Arial" w:cs="Arial"/>
        </w:rPr>
        <w:t xml:space="preserve"> </w:t>
      </w:r>
      <w:r w:rsidRPr="0045241B">
        <w:rPr>
          <w:rFonts w:ascii="Arial" w:hAnsi="Arial" w:cs="Arial"/>
          <w:b/>
          <w:bCs/>
        </w:rPr>
        <w:t>grupa docelowa,</w:t>
      </w:r>
      <w:r w:rsidRPr="0045241B">
        <w:rPr>
          <w:rFonts w:ascii="Arial" w:hAnsi="Arial" w:cs="Arial"/>
        </w:rPr>
        <w:t xml:space="preserve">– to </w:t>
      </w:r>
      <w:bookmarkStart w:id="1" w:name="_Hlk122524532"/>
      <w:r w:rsidR="008E5646" w:rsidRPr="0045241B">
        <w:rPr>
          <w:rFonts w:ascii="Arial" w:hAnsi="Arial" w:cs="Arial"/>
        </w:rPr>
        <w:t xml:space="preserve">obywatele państw trzecich , zamieszkujące </w:t>
      </w:r>
      <w:r w:rsidR="005D1844" w:rsidRPr="0045241B">
        <w:rPr>
          <w:rFonts w:ascii="Arial" w:hAnsi="Arial" w:cs="Arial"/>
        </w:rPr>
        <w:t xml:space="preserve">województwo dolnośląskie. </w:t>
      </w:r>
      <w:bookmarkEnd w:id="1"/>
    </w:p>
    <w:p w14:paraId="2E44741A"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Osoba bezrobotna</w:t>
      </w:r>
      <w:r w:rsidRPr="0045241B">
        <w:rPr>
          <w:rFonts w:ascii="Arial" w:hAnsi="Arial" w:cs="Arial"/>
        </w:rPr>
        <w:t xml:space="preserve"> – osoba pozostająca bez pracy, gotowa do podjęcia pracy i aktywnie poszukująca zatrudnienia. Niezależnie od spełnienia powyższych przesłanek, osoba zarejestrowana jako bezrobotna jest zaliczana do osób bezrobotnych. Osobą bezrobotną jest zarówno osoba bezrobotna w rozumieniu Badania Aktywności Ekonomicznej Ludności, jak i osoba zarejestrowana jako bezrobotna. Definicja nie uwzględnia studentów studiów stacjonarnych, nawet jeśli spełniają powyższe kryteria. Osoba kwalifikująca się do urlopu macierzyńskiego lub rodzicielskiego, która jest bezrobotna w </w:t>
      </w:r>
      <w:r w:rsidRPr="0045241B">
        <w:rPr>
          <w:rFonts w:ascii="Arial" w:hAnsi="Arial" w:cs="Arial"/>
        </w:rPr>
        <w:lastRenderedPageBreak/>
        <w:t>rozumieniu niniejszej definicji (nie pobiera świadczeń z tytułu urlopu), jest również osobą bezrobotną, np. osoba bezrobotna urodziła dziecko, niemniej w związku z tym, iż jest niezatrudniona nie pobiera od pracodawcy świadczeń z tytułu urlopu macierzyńskiego lub rodzicielskiego. W związku z tym, należy ją traktować jako osobę bezrobotną. Ponadto, zgodnie z WLWK, osobę w wieku emerytalnym (w tym osobę, która osiągnęła wiek emerytalny, ale nie pobiera świadczeń emerytalnych) oraz osobę pobierającą emeryturę lub rentę, która spełnia warunki definicji wskaźnika dot. osób bezrobotnych objętych wsparciem (tj. pozostaje bez pracy, jest gotowa do podjęcia pracy i aktywnie poszukuje zatrudnienia) należy traktować jako bezrobotną.</w:t>
      </w:r>
    </w:p>
    <w:p w14:paraId="67916B6D"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Osoba bierna zawodowo (nieaktywna zawodowo)</w:t>
      </w:r>
      <w:r w:rsidRPr="0045241B">
        <w:rPr>
          <w:rFonts w:ascii="Arial" w:hAnsi="Arial" w:cs="Arial"/>
        </w:rPr>
        <w:t xml:space="preserve"> – to osoba, która w danej chwili nie tworzy zasobów siły roboczej (tzn. nie pracuje i nie jest bezrobotna). Osobę w wieku emerytalnym (w tym osobę, która osiągnęła wiek emerytalny, ale nie pobiera świadczeń emerytalnych) oraz osobę pobierającą emeryturę lub rentę, która spełnia warunki definicji wskaźnika dot. osób biernych zawodowo objętych wsparciem (tj. osoba, która w danej chwili nie tworzy zasobów siły roboczej, tzn. nie pracuje i nie jest bezrobotna) należy traktować jako bierną zawodowo. Osoba będąca na urlopie wychowawczym (rozumianym jako nieobecność w pracy, spowodowana opieką nad dzieckiem w okresie, który nie mieści się w ramach urlopu macierzyńskiego lub urlopu rodzicielskiego), jest uznawana za bierną zawodowo, chyba że jest zarejestrowana już jako bezrobotna (wówczas status bezrobotnego ma pierwszeństwo).</w:t>
      </w:r>
    </w:p>
    <w:p w14:paraId="4012CDE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 xml:space="preserve">Imigrant – </w:t>
      </w:r>
      <w:r w:rsidRPr="0045241B">
        <w:rPr>
          <w:rFonts w:ascii="Arial" w:hAnsi="Arial" w:cs="Arial"/>
        </w:rPr>
        <w:t>to</w:t>
      </w:r>
      <w:r w:rsidRPr="0045241B">
        <w:rPr>
          <w:rFonts w:ascii="Arial" w:hAnsi="Arial" w:cs="Arial"/>
          <w:b/>
          <w:bCs/>
        </w:rPr>
        <w:t xml:space="preserve"> </w:t>
      </w:r>
      <w:r w:rsidRPr="0045241B">
        <w:rPr>
          <w:rFonts w:ascii="Arial" w:hAnsi="Arial" w:cs="Arial"/>
        </w:rPr>
        <w:t>osoba nieposiadająca polskiego obywatelstwa, przybyła lub zamierzająca przybyć do Polski w celu osiedlenia się (zamieszkania na stałe) lub na pobyt czasowy i zamierzająca wykonywać lub wykonująca pracę na terytorium Polski, w tym zamierzająca podjąć działalność gospodarczą na terytorium Polski.</w:t>
      </w:r>
    </w:p>
    <w:p w14:paraId="67CE78F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Dzień przystąpienia do projektu</w:t>
      </w:r>
      <w:r w:rsidRPr="0045241B">
        <w:rPr>
          <w:rFonts w:ascii="Arial" w:hAnsi="Arial" w:cs="Arial"/>
        </w:rPr>
        <w:t xml:space="preserve"> – dzień skorzystania przez Uczestników/Uczestniczki projektu z pierwszej formy wsparcia w projekcie.</w:t>
      </w:r>
    </w:p>
    <w:p w14:paraId="75BD964B"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Dokumenty rekrutacyjne</w:t>
      </w:r>
      <w:r w:rsidRPr="0045241B">
        <w:rPr>
          <w:rFonts w:ascii="Arial" w:hAnsi="Arial" w:cs="Arial"/>
        </w:rPr>
        <w:t xml:space="preserve"> – komplet dokumentów wraz z wymaganymi       oświadczeniami/zaświadczeniami, które należy złożyć w biurze projektu w okresie realizacji projektu. np. w przypadku obywateli Ukrainy oraz nieposiadającego obywatelstwa ukraińskiego małżonka/i obywatela/ki Ukrainy, o ile przybył/a on/ona na terytorium Rzeczypospolitej Polskiej z terytorium Ukrainy w związku z działaniami wojennymi prowadzonymi na terytorium tego państwa i nie jest obywatelem polskim – zaświadczenie potwierdzające nadanie nr PESEL </w:t>
      </w:r>
      <w:r w:rsidRPr="0045241B">
        <w:rPr>
          <w:rFonts w:ascii="Arial" w:hAnsi="Arial" w:cs="Arial"/>
          <w:color w:val="333333"/>
          <w:shd w:val="clear" w:color="auto" w:fill="FFFFFF"/>
        </w:rPr>
        <w:t>w specjalnym trybie;</w:t>
      </w:r>
      <w:r w:rsidRPr="0045241B">
        <w:rPr>
          <w:rFonts w:ascii="Arial" w:hAnsi="Arial" w:cs="Arial"/>
        </w:rPr>
        <w:t xml:space="preserve"> w przypadku osób bezrobotnych zarejestrowanych w Powiatowym Urzędzie Pracy, wymagane jest aktualne urzędowe zaświadczenie; </w:t>
      </w:r>
      <w:r w:rsidRPr="0045241B">
        <w:rPr>
          <w:rFonts w:ascii="Arial" w:hAnsi="Arial" w:cs="Arial"/>
          <w:color w:val="333333"/>
          <w:shd w:val="clear" w:color="auto" w:fill="FFFFFF"/>
        </w:rPr>
        <w:t>w przypadku osób bezrobotnych lub biernych zawodowo, które nie figurują w publicznych rejestrach – aktualne zaświadczenie z ZUS potwierdzające status tych osób jako bezrobotnych lub biernych zawodowo w dniu jego wydania.</w:t>
      </w:r>
      <w:r w:rsidRPr="0045241B">
        <w:rPr>
          <w:rFonts w:ascii="Arial" w:hAnsi="Arial" w:cs="Arial"/>
        </w:rPr>
        <w:t xml:space="preserve"> Wzory oświadczeń dostępne są u Lidera oraz Partne</w:t>
      </w:r>
      <w:r w:rsidR="00A03188" w:rsidRPr="0045241B">
        <w:rPr>
          <w:rFonts w:ascii="Arial" w:hAnsi="Arial" w:cs="Arial"/>
        </w:rPr>
        <w:t>ra</w:t>
      </w:r>
      <w:r w:rsidRPr="0045241B">
        <w:rPr>
          <w:rFonts w:ascii="Arial" w:hAnsi="Arial" w:cs="Arial"/>
        </w:rPr>
        <w:t xml:space="preserve"> projektu. O innych dokumentach niezbędnych do złożenia przy rekrutacji decyduje Lider/Partner projektu w okresie realizacji projektu. </w:t>
      </w:r>
    </w:p>
    <w:p w14:paraId="34B04761"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lastRenderedPageBreak/>
        <w:t>Komisja rekrutacyjna</w:t>
      </w:r>
      <w:r w:rsidRPr="0045241B">
        <w:rPr>
          <w:rFonts w:ascii="Arial" w:hAnsi="Arial" w:cs="Arial"/>
        </w:rPr>
        <w:t xml:space="preserve"> – zespół powołany przez Lidera/Partnera Projektu, oceniający dokumenty rekrutacyjne do Projektu i dokonujący kwalifikacji Kandydatów/Kandydatek na Uczestników/Uczestniczki Projektu.</w:t>
      </w:r>
    </w:p>
    <w:p w14:paraId="42FB1353" w14:textId="77777777" w:rsidR="005D1844" w:rsidRPr="0045241B" w:rsidRDefault="000D3F40" w:rsidP="000D3F40">
      <w:pPr>
        <w:pStyle w:val="Akapitzlist"/>
        <w:numPr>
          <w:ilvl w:val="0"/>
          <w:numId w:val="50"/>
        </w:numPr>
        <w:jc w:val="both"/>
        <w:textAlignment w:val="baseline"/>
        <w:rPr>
          <w:rFonts w:ascii="Arial" w:hAnsi="Arial" w:cs="Arial"/>
        </w:rPr>
      </w:pPr>
      <w:r w:rsidRPr="0045241B">
        <w:rPr>
          <w:rFonts w:ascii="Arial" w:hAnsi="Arial" w:cs="Arial"/>
          <w:b/>
          <w:bCs/>
        </w:rPr>
        <w:t>Rekrutacja</w:t>
      </w:r>
      <w:r w:rsidRPr="0045241B">
        <w:rPr>
          <w:rFonts w:ascii="Arial" w:hAnsi="Arial" w:cs="Arial"/>
        </w:rPr>
        <w:t xml:space="preserve"> – obejmuje nabór Wniosków Kandydatów/Kandydatek. Proces rekrutacji obejmuje także przeprowadzenie rozmów rekrutacyjnych z Kandydatami/Kandydatkami do Projektu oraz z Pracodawcami. Rekrutacja przebiegać będzie zgodnie z polityką równych szans, w tym równości płci, niedyskryminacji.</w:t>
      </w:r>
    </w:p>
    <w:p w14:paraId="69B66B87" w14:textId="57849BBB" w:rsidR="000D3F40" w:rsidRPr="0045241B" w:rsidRDefault="009325F4" w:rsidP="000D3F40">
      <w:pPr>
        <w:pStyle w:val="Akapitzlist"/>
        <w:numPr>
          <w:ilvl w:val="0"/>
          <w:numId w:val="50"/>
        </w:numPr>
        <w:jc w:val="both"/>
        <w:textAlignment w:val="baseline"/>
        <w:rPr>
          <w:rFonts w:ascii="Arial" w:hAnsi="Arial" w:cs="Arial"/>
        </w:rPr>
      </w:pPr>
      <w:r w:rsidRPr="0045241B">
        <w:rPr>
          <w:rFonts w:ascii="Arial" w:hAnsi="Arial" w:cs="Arial"/>
          <w:b/>
        </w:rPr>
        <w:t>Stypendium szkoleniowe</w:t>
      </w:r>
      <w:r w:rsidR="005D1844" w:rsidRPr="0045241B">
        <w:rPr>
          <w:rFonts w:ascii="Arial" w:hAnsi="Arial" w:cs="Arial"/>
          <w:b/>
        </w:rPr>
        <w:t xml:space="preserve"> </w:t>
      </w:r>
      <w:r w:rsidRPr="0045241B">
        <w:rPr>
          <w:rFonts w:ascii="Arial" w:hAnsi="Arial" w:cs="Arial"/>
          <w:b/>
        </w:rPr>
        <w:t xml:space="preserve">- </w:t>
      </w:r>
      <w:r w:rsidRPr="0045241B">
        <w:rPr>
          <w:rFonts w:ascii="Arial" w:hAnsi="Arial" w:cs="Arial"/>
        </w:rPr>
        <w:t xml:space="preserve">kwota wypłacana Uczestnikom/Uczestniczkom projektu korzystającym ze wsparcia w postaci kursów przekwalifikowujących lub podnoszących kwalifikacje zawodowe. </w:t>
      </w:r>
      <w:r w:rsidR="00911BBA" w:rsidRPr="0045241B">
        <w:rPr>
          <w:rFonts w:ascii="Arial" w:hAnsi="Arial" w:cs="Arial"/>
        </w:rPr>
        <w:t>Stypendium wynosi 1</w:t>
      </w:r>
      <w:r w:rsidRPr="0045241B">
        <w:rPr>
          <w:rFonts w:ascii="Arial" w:hAnsi="Arial" w:cs="Arial"/>
          <w:color w:val="404040"/>
          <w:shd w:val="clear" w:color="auto" w:fill="FFFFFF"/>
        </w:rPr>
        <w:t>20% zasiłku dla bezrobotnych, o którym mowa w art. 72 ust. 1 pkt 1 ustawy , pod warunkiem że liczba godzin szkolenia wynosi co najmniej 150 godzin miesięcznie; w przypadku niższego miesięcznego wymiaru godzin szkolenia wysokość stypendium ustala się proporcjonalnie, z tym że stypendium nie może być niższe niż 20% zasiłku, o którym mowa w art. 72 ust. 1 pkt 1.</w:t>
      </w:r>
    </w:p>
    <w:p w14:paraId="1647F6E2"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3</w:t>
      </w:r>
    </w:p>
    <w:p w14:paraId="0DFF6EF3" w14:textId="6F3BBEC8"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Uczestnik/Uczestniczka Projektu</w:t>
      </w:r>
    </w:p>
    <w:p w14:paraId="1B501721" w14:textId="3349A003"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W celu zakwalifikowania się do udziału w Projekcie Kandydat/Kandydatka składa dokumenty rekrutacyjne (Wniosek Kandydata/Kandydatki) do Biura Projektu w okresie realizacji Projektu. </w:t>
      </w:r>
    </w:p>
    <w:p w14:paraId="6A93FEF7" w14:textId="607D9745"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Uczestnikiem/Uczestniczką projektu mogą być osoby zamieszkałe na terenie </w:t>
      </w:r>
      <w:r w:rsidR="005D1844" w:rsidRPr="0045241B">
        <w:rPr>
          <w:rFonts w:ascii="Arial" w:hAnsi="Arial" w:cs="Arial"/>
          <w:sz w:val="24"/>
          <w:szCs w:val="24"/>
        </w:rPr>
        <w:t>województwa dolnośląskiego</w:t>
      </w:r>
      <w:r w:rsidRPr="0045241B">
        <w:rPr>
          <w:rFonts w:ascii="Arial" w:hAnsi="Arial" w:cs="Arial"/>
          <w:sz w:val="24"/>
          <w:szCs w:val="24"/>
        </w:rPr>
        <w:t xml:space="preserve"> wypełniające warunki kwalifikowalności Uczestników/Uczestniczek w ramach projektów realizowanych zgodnie z definicjami </w:t>
      </w:r>
      <w:r w:rsidR="00244877" w:rsidRPr="0045241B">
        <w:rPr>
          <w:rFonts w:ascii="Arial" w:hAnsi="Arial" w:cs="Arial"/>
          <w:sz w:val="24"/>
          <w:szCs w:val="24"/>
        </w:rPr>
        <w:t xml:space="preserve">Priorytetu 7 Funduszy Europejskich na rzecz rynku pracy i włączenia społecznego na Dolnym Śląsku Działanie 7.6 </w:t>
      </w:r>
      <w:r w:rsidR="00244877" w:rsidRPr="0045241B">
        <w:rPr>
          <w:rFonts w:ascii="Arial" w:hAnsi="Arial" w:cs="Arial"/>
          <w:color w:val="212121"/>
          <w:spacing w:val="2"/>
          <w:sz w:val="24"/>
          <w:szCs w:val="24"/>
          <w:shd w:val="clear" w:color="auto" w:fill="FFFFFF"/>
        </w:rPr>
        <w:t xml:space="preserve">Działania na rzecz integracji społecznej obywateli państw trzecich </w:t>
      </w:r>
      <w:r w:rsidR="00244877" w:rsidRPr="0045241B">
        <w:rPr>
          <w:rFonts w:ascii="Arial" w:hAnsi="Arial" w:cs="Arial"/>
          <w:sz w:val="24"/>
          <w:szCs w:val="24"/>
        </w:rPr>
        <w:t>dofinansowanego ze środków Europejskiego Funduszu Społecznego Plus w ramach Funduszy Europejskich dla Dolnego Śląska 2021-2027</w:t>
      </w:r>
    </w:p>
    <w:p w14:paraId="4AA9297D" w14:textId="00DDDF71"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Rekrutacja będzie odbywała się w</w:t>
      </w:r>
      <w:r w:rsidR="00D726A0" w:rsidRPr="0045241B">
        <w:rPr>
          <w:rFonts w:ascii="Arial" w:hAnsi="Arial" w:cs="Arial"/>
          <w:sz w:val="24"/>
          <w:szCs w:val="24"/>
        </w:rPr>
        <w:t xml:space="preserve"> trybie ciągłym</w:t>
      </w:r>
      <w:r w:rsidR="005D1844" w:rsidRPr="0045241B">
        <w:rPr>
          <w:rFonts w:ascii="Arial" w:hAnsi="Arial" w:cs="Arial"/>
          <w:sz w:val="24"/>
          <w:szCs w:val="24"/>
        </w:rPr>
        <w:t>. Wyniki rekrutacji ogłaszane  są w biurze projektu</w:t>
      </w:r>
      <w:r w:rsidRPr="0045241B">
        <w:rPr>
          <w:rFonts w:ascii="Arial" w:hAnsi="Arial" w:cs="Arial"/>
          <w:sz w:val="24"/>
          <w:szCs w:val="24"/>
        </w:rPr>
        <w:t xml:space="preserve">, jednak w przypadku zakwalifikowania do projektu </w:t>
      </w:r>
      <w:r w:rsidR="00D726A0" w:rsidRPr="0045241B">
        <w:rPr>
          <w:rFonts w:ascii="Arial" w:hAnsi="Arial" w:cs="Arial"/>
          <w:sz w:val="24"/>
          <w:szCs w:val="24"/>
        </w:rPr>
        <w:t xml:space="preserve">wymaganej dla każdego zadania liczby </w:t>
      </w:r>
      <w:r w:rsidRPr="0045241B">
        <w:rPr>
          <w:rFonts w:ascii="Arial" w:hAnsi="Arial" w:cs="Arial"/>
          <w:sz w:val="24"/>
          <w:szCs w:val="24"/>
        </w:rPr>
        <w:t xml:space="preserve"> Uczestników/Uczestniczek Projektu Lider/Partner projektu zastrzegają sobie prawo do zawieszenia bądź zamknięcia rekrutacji. </w:t>
      </w:r>
      <w:r w:rsidR="00992BBB" w:rsidRPr="0045241B">
        <w:rPr>
          <w:rFonts w:ascii="Arial" w:hAnsi="Arial" w:cs="Arial"/>
          <w:sz w:val="24"/>
          <w:szCs w:val="24"/>
        </w:rPr>
        <w:t>Do każdego zadania ogłaszana będzie osobna rekrutacja</w:t>
      </w:r>
      <w:r w:rsidR="005545AA" w:rsidRPr="0045241B">
        <w:rPr>
          <w:rFonts w:ascii="Arial" w:hAnsi="Arial" w:cs="Arial"/>
          <w:sz w:val="24"/>
          <w:szCs w:val="24"/>
        </w:rPr>
        <w:t xml:space="preserve">. </w:t>
      </w:r>
      <w:r w:rsidRPr="0045241B">
        <w:rPr>
          <w:rFonts w:ascii="Arial" w:hAnsi="Arial" w:cs="Arial"/>
          <w:sz w:val="24"/>
          <w:szCs w:val="24"/>
        </w:rPr>
        <w:t>W przypadku naboru Wniosków Kandydatów/Kandydatek Lider/Partnerzy projektu zapewniają, że pierwszeństwo udziału w projekcie będą miały następujące osoby:</w:t>
      </w:r>
    </w:p>
    <w:p w14:paraId="033DD42D" w14:textId="77777777" w:rsidR="006E133A" w:rsidRPr="0045241B" w:rsidRDefault="000D3F40" w:rsidP="006E133A">
      <w:pPr>
        <w:spacing w:line="240" w:lineRule="auto"/>
        <w:ind w:left="720"/>
        <w:jc w:val="both"/>
        <w:rPr>
          <w:rFonts w:ascii="Arial" w:hAnsi="Arial" w:cs="Arial"/>
          <w:sz w:val="24"/>
          <w:szCs w:val="24"/>
        </w:rPr>
      </w:pPr>
      <w:r w:rsidRPr="0045241B">
        <w:rPr>
          <w:rFonts w:ascii="Arial" w:hAnsi="Arial" w:cs="Arial"/>
          <w:sz w:val="24"/>
          <w:szCs w:val="24"/>
        </w:rPr>
        <w:t xml:space="preserve">– </w:t>
      </w:r>
      <w:r w:rsidR="00992BBB" w:rsidRPr="0045241B">
        <w:rPr>
          <w:rFonts w:ascii="Arial" w:hAnsi="Arial" w:cs="Arial"/>
          <w:sz w:val="24"/>
          <w:szCs w:val="24"/>
        </w:rPr>
        <w:t xml:space="preserve">przebywające w Polsce w związku z agresją Rosji na Ukrainę, które przybyły do Polski po 24 lutego 2022 roku . </w:t>
      </w:r>
    </w:p>
    <w:p w14:paraId="50B65059" w14:textId="77777777" w:rsidR="006E133A" w:rsidRPr="0045241B" w:rsidRDefault="000D3F40" w:rsidP="006E133A">
      <w:pPr>
        <w:pStyle w:val="Akapitzlist"/>
        <w:numPr>
          <w:ilvl w:val="0"/>
          <w:numId w:val="14"/>
        </w:numPr>
        <w:jc w:val="both"/>
        <w:rPr>
          <w:rFonts w:ascii="Arial" w:hAnsi="Arial" w:cs="Arial"/>
        </w:rPr>
      </w:pPr>
      <w:r w:rsidRPr="0045241B">
        <w:rPr>
          <w:rFonts w:ascii="Arial" w:hAnsi="Arial" w:cs="Arial"/>
        </w:rPr>
        <w:t xml:space="preserve">W trakcie procesu rekrutacji sprawdzane są kryteria formalne, związane z przynależnością do grupy docelowej osób, do których kierowany jest Projekt. Decyzja o zakwalifikowaniu Kandydata/Kandydatki do Projektu dokonana </w:t>
      </w:r>
      <w:r w:rsidRPr="0045241B">
        <w:rPr>
          <w:rFonts w:ascii="Arial" w:hAnsi="Arial" w:cs="Arial"/>
        </w:rPr>
        <w:lastRenderedPageBreak/>
        <w:t>zostanie przez Lidera/Partnera projektu na podstawie wskazań Komisji Rekrutacyjnej. </w:t>
      </w:r>
      <w:r w:rsidR="0023188B" w:rsidRPr="0045241B">
        <w:rPr>
          <w:rFonts w:ascii="Arial" w:hAnsi="Arial" w:cs="Arial"/>
          <w:color w:val="212121"/>
          <w:spacing w:val="2"/>
          <w:shd w:val="clear" w:color="auto" w:fill="FFFFFF"/>
        </w:rPr>
        <w:t xml:space="preserve">O przyjęciu do projektu decydować będzie kolejność zgłoszeń, poprzedzona analizą deklaracji uczestnictwa w projekcie. </w:t>
      </w:r>
    </w:p>
    <w:p w14:paraId="6955EBAB" w14:textId="2CF867E4" w:rsidR="001B31C1" w:rsidRPr="0045241B" w:rsidRDefault="0023188B" w:rsidP="006E133A">
      <w:pPr>
        <w:pStyle w:val="Akapitzlist"/>
        <w:numPr>
          <w:ilvl w:val="0"/>
          <w:numId w:val="14"/>
        </w:numPr>
        <w:jc w:val="both"/>
        <w:rPr>
          <w:rFonts w:ascii="Arial" w:hAnsi="Arial" w:cs="Arial"/>
        </w:rPr>
      </w:pPr>
      <w:r w:rsidRPr="0045241B">
        <w:rPr>
          <w:rFonts w:ascii="Arial" w:hAnsi="Arial" w:cs="Arial"/>
          <w:color w:val="212121"/>
          <w:spacing w:val="2"/>
          <w:shd w:val="clear" w:color="auto" w:fill="FFFFFF"/>
        </w:rPr>
        <w:t xml:space="preserve">Punkty premiujące otrzymają: </w:t>
      </w:r>
    </w:p>
    <w:p w14:paraId="1650351A" w14:textId="0CEB151F" w:rsidR="006E133A" w:rsidRPr="0045241B" w:rsidRDefault="0023188B"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w:t>
      </w:r>
      <w:r w:rsidR="001B31C1" w:rsidRPr="0045241B">
        <w:rPr>
          <w:rFonts w:ascii="Arial" w:hAnsi="Arial" w:cs="Arial"/>
          <w:color w:val="212121"/>
          <w:spacing w:val="2"/>
          <w:shd w:val="clear" w:color="auto" w:fill="FFFFFF"/>
        </w:rPr>
        <w:t xml:space="preserve">bywatele/ki </w:t>
      </w:r>
      <w:r w:rsidR="006E133A" w:rsidRPr="0045241B">
        <w:rPr>
          <w:rFonts w:ascii="Arial" w:hAnsi="Arial" w:cs="Arial"/>
          <w:color w:val="212121"/>
          <w:spacing w:val="2"/>
          <w:shd w:val="clear" w:color="auto" w:fill="FFFFFF"/>
        </w:rPr>
        <w:t>Ukrainy</w:t>
      </w:r>
      <w:r w:rsidRPr="0045241B">
        <w:rPr>
          <w:rFonts w:ascii="Arial" w:hAnsi="Arial" w:cs="Arial"/>
          <w:color w:val="212121"/>
          <w:spacing w:val="2"/>
          <w:shd w:val="clear" w:color="auto" w:fill="FFFFFF"/>
        </w:rPr>
        <w:t xml:space="preserve"> – </w:t>
      </w:r>
      <w:r w:rsidR="006E133A" w:rsidRPr="0045241B">
        <w:rPr>
          <w:rFonts w:ascii="Arial" w:hAnsi="Arial" w:cs="Arial"/>
          <w:color w:val="212121"/>
          <w:spacing w:val="2"/>
          <w:shd w:val="clear" w:color="auto" w:fill="FFFFFF"/>
        </w:rPr>
        <w:t>2</w:t>
      </w:r>
      <w:r w:rsidRPr="0045241B">
        <w:rPr>
          <w:rFonts w:ascii="Arial" w:hAnsi="Arial" w:cs="Arial"/>
          <w:color w:val="212121"/>
          <w:spacing w:val="2"/>
          <w:shd w:val="clear" w:color="auto" w:fill="FFFFFF"/>
        </w:rPr>
        <w:t>5 pkt</w:t>
      </w:r>
    </w:p>
    <w:p w14:paraId="3E2EFB7B" w14:textId="3424A21A" w:rsidR="006E133A" w:rsidRPr="0045241B" w:rsidRDefault="001B31C1"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w:t>
      </w:r>
      <w:r w:rsidR="006E133A" w:rsidRPr="0045241B">
        <w:rPr>
          <w:rFonts w:ascii="Arial" w:hAnsi="Arial" w:cs="Arial"/>
          <w:color w:val="212121"/>
          <w:spacing w:val="2"/>
          <w:shd w:val="clear" w:color="auto" w:fill="FFFFFF"/>
        </w:rPr>
        <w:t>soby z niepełnosprawnością sprzężoną, niepełnością intelektualną, osoby z zaburzeniami psychicznymi – 10 pkt.</w:t>
      </w:r>
    </w:p>
    <w:p w14:paraId="42BFA6EA" w14:textId="659B1DB8"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Osoby z niepełnosprawnością – 8 pkt. </w:t>
      </w:r>
    </w:p>
    <w:p w14:paraId="5046198C" w14:textId="3DC424EF" w:rsidR="001B31C1"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Osoby bezrobotne</w:t>
      </w:r>
      <w:r w:rsidR="0023188B" w:rsidRPr="0045241B">
        <w:rPr>
          <w:rFonts w:ascii="Arial" w:hAnsi="Arial" w:cs="Arial"/>
          <w:color w:val="212121"/>
          <w:spacing w:val="2"/>
          <w:shd w:val="clear" w:color="auto" w:fill="FFFFFF"/>
        </w:rPr>
        <w:t xml:space="preserve"> – </w:t>
      </w:r>
      <w:r w:rsidRPr="0045241B">
        <w:rPr>
          <w:rFonts w:ascii="Arial" w:hAnsi="Arial" w:cs="Arial"/>
          <w:color w:val="212121"/>
          <w:spacing w:val="2"/>
          <w:shd w:val="clear" w:color="auto" w:fill="FFFFFF"/>
        </w:rPr>
        <w:t>10</w:t>
      </w:r>
      <w:r w:rsidR="0023188B" w:rsidRPr="0045241B">
        <w:rPr>
          <w:rFonts w:ascii="Arial" w:hAnsi="Arial" w:cs="Arial"/>
          <w:color w:val="212121"/>
          <w:spacing w:val="2"/>
          <w:shd w:val="clear" w:color="auto" w:fill="FFFFFF"/>
        </w:rPr>
        <w:t xml:space="preserve"> pkt</w:t>
      </w:r>
      <w:r w:rsidRPr="0045241B">
        <w:rPr>
          <w:rFonts w:ascii="Arial" w:hAnsi="Arial" w:cs="Arial"/>
          <w:color w:val="212121"/>
          <w:spacing w:val="2"/>
          <w:shd w:val="clear" w:color="auto" w:fill="FFFFFF"/>
        </w:rPr>
        <w:t>.</w:t>
      </w:r>
      <w:r w:rsidR="0023188B" w:rsidRPr="0045241B">
        <w:rPr>
          <w:rFonts w:ascii="Arial" w:hAnsi="Arial" w:cs="Arial"/>
          <w:color w:val="212121"/>
          <w:spacing w:val="2"/>
          <w:shd w:val="clear" w:color="auto" w:fill="FFFFFF"/>
        </w:rPr>
        <w:t xml:space="preserve"> </w:t>
      </w:r>
    </w:p>
    <w:p w14:paraId="1080EEB7" w14:textId="354EA1EE"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Osoby bierne zawodowo – 9 pkt. </w:t>
      </w:r>
    </w:p>
    <w:p w14:paraId="05D3509F" w14:textId="788C69CF"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Osoby pracujące – 3 pkt.</w:t>
      </w:r>
    </w:p>
    <w:p w14:paraId="5356AC24" w14:textId="7A1425F4" w:rsidR="0045241B" w:rsidRPr="0045241B" w:rsidRDefault="0045241B" w:rsidP="0045241B">
      <w:pPr>
        <w:pStyle w:val="Akapitzlist"/>
        <w:numPr>
          <w:ilvl w:val="0"/>
          <w:numId w:val="14"/>
        </w:numPr>
        <w:spacing w:after="5"/>
        <w:ind w:right="5"/>
        <w:jc w:val="both"/>
        <w:rPr>
          <w:rFonts w:ascii="Arial" w:hAnsi="Arial" w:cs="Arial"/>
        </w:rPr>
      </w:pPr>
      <w:r w:rsidRPr="0045241B">
        <w:rPr>
          <w:rFonts w:ascii="Arial" w:hAnsi="Arial" w:cs="Arial"/>
        </w:rPr>
        <w:t>W przypadku nieosiągnięcia zakładanej liczby Uczestników/czek Projektu zostanie przedłużony nabór wraz z intensyfikacją działań promocyjnych, dodatkowe spotkania informacyjne, marketing bezpośredni, informacje w lokalnym radiu. W przypadku udziału kobiet poniżej założonej proporcji, Wnioskodawca skieruje promocję i rekrutację do tej grupy.</w:t>
      </w:r>
    </w:p>
    <w:p w14:paraId="3F16B479"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Termin prowadzenia rekrutacji może ulec wydłużeniu w przypadku nie osiągnięcia zakładanej liczby Uczestników/czek Projektu.</w:t>
      </w:r>
    </w:p>
    <w:p w14:paraId="6516662A"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Zostaną utworzone osobne listy rankingowe dla kobiet i osobne dla mężczyzn.</w:t>
      </w:r>
    </w:p>
    <w:p w14:paraId="5EAFB188"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 xml:space="preserve">Przystąpienie Kandydata/-ki do procesu rekrutacji jest równoznaczne </w:t>
      </w:r>
      <w:r w:rsidRPr="0045241B">
        <w:rPr>
          <w:rFonts w:ascii="Arial" w:eastAsia="Times New Roman" w:hAnsi="Arial" w:cs="Arial"/>
          <w:sz w:val="24"/>
          <w:szCs w:val="24"/>
        </w:rPr>
        <w:br/>
        <w:t>z zaakceptowaniem niniejszego Regulaminu.</w:t>
      </w:r>
    </w:p>
    <w:p w14:paraId="576D7C86" w14:textId="11A0BE42" w:rsidR="000D3F40" w:rsidRPr="0045241B" w:rsidRDefault="000D3F40" w:rsidP="0045241B">
      <w:pPr>
        <w:numPr>
          <w:ilvl w:val="0"/>
          <w:numId w:val="14"/>
        </w:numPr>
        <w:spacing w:after="5"/>
        <w:ind w:right="5"/>
        <w:jc w:val="both"/>
        <w:rPr>
          <w:rFonts w:ascii="Arial" w:eastAsia="Times New Roman" w:hAnsi="Arial" w:cs="Arial"/>
          <w:sz w:val="24"/>
          <w:szCs w:val="24"/>
        </w:rPr>
      </w:pPr>
      <w:r w:rsidRPr="0045241B">
        <w:rPr>
          <w:rFonts w:ascii="Arial" w:hAnsi="Arial" w:cs="Arial"/>
          <w:sz w:val="24"/>
          <w:szCs w:val="24"/>
        </w:rPr>
        <w:t>Uczestnik/Uczestniczka Projektu jest zobowiązany/a:</w:t>
      </w:r>
    </w:p>
    <w:p w14:paraId="1E4EFAB5"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zapoznać się z dokumentami regulującymi zasady uczestnictwa w Projekcie, realizującymi zadania w Projekcie i zaakceptowanymi przez IP oraz przestrzegać ich zapisów,</w:t>
      </w:r>
    </w:p>
    <w:p w14:paraId="56F4C1A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wypełniać ankiety dotyczące oceny realizacji form wsparcia oferowanych w ramach Projektu,</w:t>
      </w:r>
    </w:p>
    <w:p w14:paraId="06B50918"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udzielać odpowiedzi na pytania związane z realizacją Projektu (telefonicznie, za pomocą poczty tradycyjnej lub elektronicznej), również po zakończeniu udziału w Projekcie,</w:t>
      </w:r>
    </w:p>
    <w:p w14:paraId="6A2A9BC2"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składać oświadczenia zgodne z prawdą w zakresie pobieranych od niego/od niej informacji w związku z uczestnictwem w Projekcie,</w:t>
      </w:r>
    </w:p>
    <w:p w14:paraId="7FA64A9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poinformować Lidera/Partnera projektu o statusie na rynku pracy po zakończeniu udziału w Projekcie i skorzystaniu z oferowanych form wsparcia.</w:t>
      </w:r>
    </w:p>
    <w:p w14:paraId="2988C9B8" w14:textId="0EE34AB8"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Uczestnik/Uczestniczka Projektu ma prawo do:</w:t>
      </w:r>
    </w:p>
    <w:p w14:paraId="7FAF4E5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równego traktowania bez względu na wiek, płeć, rasę, niepełnosprawność czy wyznanie, </w:t>
      </w:r>
    </w:p>
    <w:p w14:paraId="035C554B"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kontaktowania się z  Liderem/Partnerem w sprawach związanych z udziałem w Projekcie,</w:t>
      </w:r>
    </w:p>
    <w:p w14:paraId="0840C60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lastRenderedPageBreak/>
        <w:t>- ochrony danych osobowych – przetwarzanie danych osobowych wyłącznie w celach związanych z realizacją Projektu.</w:t>
      </w:r>
    </w:p>
    <w:p w14:paraId="5A09F3A6" w14:textId="2FC3FC3C" w:rsidR="007637E8"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 xml:space="preserve">W ramach Umowy dotyczącej udzielenia wsparcia </w:t>
      </w:r>
      <w:r w:rsidR="007637E8" w:rsidRPr="0045241B">
        <w:rPr>
          <w:rFonts w:ascii="Arial" w:hAnsi="Arial" w:cs="Arial"/>
        </w:rPr>
        <w:t>w projekcie</w:t>
      </w:r>
      <w:r w:rsidRPr="0045241B">
        <w:rPr>
          <w:rFonts w:ascii="Arial" w:hAnsi="Arial" w:cs="Arial"/>
        </w:rPr>
        <w:t xml:space="preserve">, Lider/Partner Projektu zobowiązany jest objąć </w:t>
      </w:r>
      <w:r w:rsidR="007637E8" w:rsidRPr="0045241B">
        <w:rPr>
          <w:rFonts w:ascii="Arial" w:hAnsi="Arial" w:cs="Arial"/>
        </w:rPr>
        <w:t xml:space="preserve">uprawnionego do wsparcia </w:t>
      </w:r>
      <w:r w:rsidRPr="0045241B">
        <w:rPr>
          <w:rFonts w:ascii="Arial" w:hAnsi="Arial" w:cs="Arial"/>
        </w:rPr>
        <w:t>Uczestnika/Uczestniczkę Projektu nieodpłatnym wsparciem</w:t>
      </w:r>
      <w:r w:rsidR="007637E8" w:rsidRPr="0045241B">
        <w:rPr>
          <w:rFonts w:ascii="Arial" w:hAnsi="Arial" w:cs="Arial"/>
        </w:rPr>
        <w:t>:</w:t>
      </w:r>
    </w:p>
    <w:p w14:paraId="4564BF9D" w14:textId="7DFCDE6E"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Identyfikacja potrzeb UP</w:t>
      </w:r>
      <w:r w:rsidR="00BA0E2C" w:rsidRPr="0045241B">
        <w:rPr>
          <w:rFonts w:ascii="Arial" w:hAnsi="Arial" w:cs="Arial"/>
          <w:b/>
          <w:bCs/>
          <w:lang w:eastAsia="pl-PL"/>
        </w:rPr>
        <w:t xml:space="preserve"> </w:t>
      </w:r>
    </w:p>
    <w:p w14:paraId="33B6C58A" w14:textId="4E375C60" w:rsidR="00BA0E2C" w:rsidRPr="0045241B" w:rsidRDefault="00BA0E2C" w:rsidP="00BA0E2C">
      <w:pPr>
        <w:autoSpaceDE w:val="0"/>
        <w:autoSpaceDN w:val="0"/>
        <w:adjustRightInd w:val="0"/>
        <w:spacing w:after="160"/>
        <w:ind w:left="360"/>
        <w:contextualSpacing/>
        <w:jc w:val="both"/>
        <w:rPr>
          <w:rFonts w:ascii="Arial" w:hAnsi="Arial" w:cs="Arial"/>
          <w:sz w:val="24"/>
          <w:szCs w:val="24"/>
        </w:rPr>
      </w:pPr>
      <w:r w:rsidRPr="0045241B">
        <w:rPr>
          <w:rFonts w:ascii="Arial" w:hAnsi="Arial" w:cs="Arial"/>
          <w:sz w:val="24"/>
          <w:szCs w:val="24"/>
        </w:rPr>
        <w:t>W ramach zadania przeprowadzona zostanie identyfikacja potrzeb Uczestników/czek, w tym m.in. poprzez diagnozowanie potrzeb szkoleniowych lub walidacyjnych (potwierdzanie nabytych wcześniej kwalifikacji i kompetencji), możliwości doskonalenia zawodowego oraz opracowaniem lub aktualizacją dla każdego Uczestnika/czki Indywidualnego Planu Działania [IPD], o którym mowa w ustawie z dn.20.04.2004r.o promocji zatrudnienia i instytucjach rynku pracy (Dz.U z 2022r.poz.690,z późn.zm.) lub innego dokumentu. Doradca zawodowy wykorzysta narzędzie pn. Wieloaspektowa Ocena Predyspozycji Zawodowych. Jest to 2-częściowe narzędzie, które bada kompleksowo preferencje zawodowe bazując na 6 typach osobowości oraz w oparciu o 13 właściwości pracy. Stanowi ono integralny element diagnozy doradczej. Wynikiem jest pozyskanie raportu z badania umożliwiającego identyfikację potrzeb oraz zdiagnozowanie oraz zdiagnozowanie możliwości doskonalenia zawodowego, w tym identyfikacji stopnia oddalenia od rynku pr. Raport zostaje przeanalizowany przez doradcę zawodowego a wnioski przedstawione Uczestnikowi/czce. Będzie on stanowił podstawę (oprócz wywiadu) dla opracowania Indywidualnego Planu Działania, determinującego ścieżkę wsparcia w projekcie oraz działania do samodzielnej realizacji poza nim. Uczestnik/czka zapozna się i zaakceptuje IPD, co potwierdzi podpisem. IPD zawiera:</w:t>
      </w:r>
    </w:p>
    <w:p w14:paraId="05C506E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działania możliwe do zastosowania w ramach proj.</w:t>
      </w:r>
    </w:p>
    <w:p w14:paraId="72A7194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działania do samodzielnej realizacji przez Uczestnika/czkę</w:t>
      </w:r>
    </w:p>
    <w:p w14:paraId="0F824DB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planowane terminy realizacji działań</w:t>
      </w:r>
    </w:p>
    <w:p w14:paraId="14ECBF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termin i warunki ukończenia realizacji IPD</w:t>
      </w:r>
    </w:p>
    <w:p w14:paraId="597F210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Realizacja IPD jest monitorowana w celu oceny postępów w realizacji działań przyjętych w planie. W ciągu projektu IPD może być modyfikowany i dostosowywany do sytuacji Uczestnika/czki. Udzielane w projekcie wsparcie dostostosowane jest do indywidualnych potrzeb Uczestnika/czki, wynikających z ich aktualnego stanu wiedzy, doświadczenia, zdolności i przeciwwskazań do wykonywania danego zaw. Dzięki przeprowadzonej diagnozie i opracowanej ścieżce, udzielenie wsparcia w ramach projektu będzie mieć charakter zindywidualizowany i dostosowany do specyficznych potrzeb osób wspieranych.</w:t>
      </w:r>
    </w:p>
    <w:p w14:paraId="17917935" w14:textId="7777777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Poradnictwo prawno-obywatelskie</w:t>
      </w:r>
    </w:p>
    <w:p w14:paraId="5CEE84D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lastRenderedPageBreak/>
        <w:t xml:space="preserve">Przedmiotem wsparcia będzie dostarczenie praktycznych informacji dot. różnych aspektów życia w Polsce. Wsparcie obejmować będzie porady prawno-obywatelskie </w:t>
      </w:r>
      <w:r w:rsidRPr="0045241B">
        <w:rPr>
          <w:rFonts w:ascii="Arial" w:hAnsi="Arial" w:cs="Arial"/>
          <w:sz w:val="24"/>
          <w:szCs w:val="24"/>
        </w:rPr>
        <w:br/>
        <w:t xml:space="preserve">w zakresie m.in.: </w:t>
      </w:r>
    </w:p>
    <w:p w14:paraId="456AD790"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wsparcie informacyjne w zakresie przysługujących praw i obowiązków, </w:t>
      </w:r>
    </w:p>
    <w:p w14:paraId="2EDC96A4"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zasad funkcjonowania polskiego rynku pracy, </w:t>
      </w:r>
    </w:p>
    <w:p w14:paraId="5F8BD78F"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zasad rekrutacji na uczelnie wyższe, </w:t>
      </w:r>
    </w:p>
    <w:p w14:paraId="12D97BD1"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wsparcie w zakresie kontaktów lokalnymi instytucjami, </w:t>
      </w:r>
    </w:p>
    <w:p w14:paraId="3C6FC5DC"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legalizacji pobytu i pracy; - obowiązków podatkowych </w:t>
      </w:r>
    </w:p>
    <w:p w14:paraId="270666F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służby zdrowia i obowiązkowych ubezpieczeń </w:t>
      </w:r>
    </w:p>
    <w:p w14:paraId="3BA89D4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edukacji i szkolnictwa; </w:t>
      </w:r>
    </w:p>
    <w:p w14:paraId="4EA638D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kwestii obywatelstwa; </w:t>
      </w:r>
    </w:p>
    <w:p w14:paraId="59E00CC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potwierdzania wykształcenia, kwalifikacji, uprawnień do wykonywania zawodu; </w:t>
      </w:r>
    </w:p>
    <w:p w14:paraId="0356819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oraz innych problemów życia codziennego w Polsce. </w:t>
      </w:r>
    </w:p>
    <w:p w14:paraId="4B8A25F0" w14:textId="39ACD012"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Ponadto doradca obywatelski będzie oferować pomoc w zakresie: </w:t>
      </w:r>
    </w:p>
    <w:p w14:paraId="0DDE481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sprawdzenia kompletu dokumentów pod kątem konkretnego zezwolenia; </w:t>
      </w:r>
    </w:p>
    <w:p w14:paraId="2380ADBE"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wypełniania wniosków itp.</w:t>
      </w:r>
    </w:p>
    <w:p w14:paraId="65A235CC" w14:textId="198B7EF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Wsparcie psychologiczne</w:t>
      </w:r>
    </w:p>
    <w:p w14:paraId="231F499A" w14:textId="43BF8C98" w:rsidR="00BA0E2C" w:rsidRPr="0045241B" w:rsidRDefault="00BA0E2C" w:rsidP="00BA0E2C">
      <w:pPr>
        <w:autoSpaceDE w:val="0"/>
        <w:autoSpaceDN w:val="0"/>
        <w:adjustRightInd w:val="0"/>
        <w:jc w:val="both"/>
        <w:rPr>
          <w:rFonts w:ascii="Arial" w:hAnsi="Arial" w:cs="Arial"/>
          <w:sz w:val="24"/>
          <w:szCs w:val="24"/>
          <w:lang w:eastAsia="pl-PL"/>
        </w:rPr>
      </w:pPr>
      <w:r w:rsidRPr="0045241B">
        <w:rPr>
          <w:rFonts w:ascii="Arial" w:hAnsi="Arial" w:cs="Arial"/>
          <w:sz w:val="24"/>
          <w:szCs w:val="24"/>
        </w:rPr>
        <w:t xml:space="preserve">Wsparcie dostosowane do indywidualnych problemów i potrzeb Uczestników/czek projektu. W ramach sesji poradnictwa psychologicznego oferowane będzie m.in. podstawowe poradnictwo psychologiczne, pomoc w sytuacjach przeciążenia stresem związanym z migracją oraz stresem akulturacyjnym, wsparcie w radzeniu sobie </w:t>
      </w:r>
      <w:r w:rsidRPr="0045241B">
        <w:rPr>
          <w:rFonts w:ascii="Arial" w:hAnsi="Arial" w:cs="Arial"/>
          <w:sz w:val="24"/>
          <w:szCs w:val="24"/>
        </w:rPr>
        <w:br/>
        <w:t xml:space="preserve">z codziennymi trudnościami związanymi z życiem rodzinnym i zawodowym. Wsparcie </w:t>
      </w:r>
      <w:r w:rsidRPr="0045241B">
        <w:rPr>
          <w:rFonts w:ascii="Arial" w:hAnsi="Arial" w:cs="Arial"/>
          <w:sz w:val="24"/>
          <w:szCs w:val="24"/>
        </w:rPr>
        <w:br/>
        <w:t>w trudnych stanach emocjonalnych oraz budowaniu motywacji. Osoby wymagające dodatkowego wsparcia będą kierowane do odpowiednich specjalistów.</w:t>
      </w:r>
    </w:p>
    <w:p w14:paraId="1AF6BB43" w14:textId="42E3ACB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Kursy języka polskiego</w:t>
      </w:r>
    </w:p>
    <w:p w14:paraId="321F7A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Poziom kursu zostanie dostosowany do potrzeb Uczestników/czek. Przed rozpoczęciem wsparcia Uczestnicy/czki wypełnią test poziomujący, który umożliwi określenie optymalnego poziomu wsparcia dla każdej z grup - poziom A1, A2 lub B1 (poziom kursu będzie odpowiadał na zidentyfikowane zapotrzebowanie). </w:t>
      </w:r>
    </w:p>
    <w:p w14:paraId="7CAF2A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POZIOM do ustalenia: </w:t>
      </w:r>
    </w:p>
    <w:p w14:paraId="670CD7C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*A1: Osoba posługująca się językiem na tym poziomie rozumie i potrafi stosować wyuczone, potoczne wyrażenia i budować bardzo proste wypowiedzi służące zaspokajaniu konkretnych potrzeb życia codziennego. Potrafi przedstawiać siebie i innych. Potrafi zadawać pytania dotyczące życia prywatnego, miejsca zam., znajomych i posiadanych rzeczy oraz odpowiadać na podobne pytania. i/lub </w:t>
      </w:r>
    </w:p>
    <w:p w14:paraId="72BE9F4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*A2: Osoba posługująca się językiem na tym poziomie rozumie wypowiedzi i często używane wyrażenia zwroty z najistotniejszymi sprawami (np.: podstawowe informacje dotyczące rozmówcy, jego rodziny, zakupów, otoczenia, pracy). Potrafi porozumiewać się w typowych, prostych sytuacjach, wymagających jedynie bezpośredniej wymiany </w:t>
      </w:r>
      <w:r w:rsidRPr="0045241B">
        <w:rPr>
          <w:rFonts w:ascii="Arial" w:hAnsi="Arial" w:cs="Arial"/>
          <w:sz w:val="24"/>
          <w:szCs w:val="24"/>
        </w:rPr>
        <w:lastRenderedPageBreak/>
        <w:t xml:space="preserve">zdań na tematy znane i powtarzające się. Potrafi w prosty sposób opisywać środowisko, z którego się wywodzi i bezpośrednie otoczenie, a także wypowiadać się w sposób bardzo prosty na tematy związane z najważniejszymi potrzebami i/lub </w:t>
      </w:r>
    </w:p>
    <w:p w14:paraId="15F0F9D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*B1: Osoba posługująca się językiem na tym poziomie rozumie znaczenie głównych wątków przekazu zawartego w jasnych, standardowych wypowiedziach, które dotyczą znanych jej spraw i zdarzeń typowych dla pracy, szkoły, czasu wolnego etc. Potrafi radzić sobie w typowych sytuacjach związanych z podróżą do kraju, w którym używa się danego języka. Potrafi tworzyć proste, spójne wypowiedzi ustne i pisemne na tematy, które są jej znane bądź ją interesują. Potrafi opisywać wydarzenia i doświadczenia, osobiste oraz plany, marzenia dotyczące przyszłości.</w:t>
      </w:r>
    </w:p>
    <w:p w14:paraId="58ACF2E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NABYCIE KOMPETENCJI zostanie potwierdzone w IV etapach:</w:t>
      </w:r>
    </w:p>
    <w:p w14:paraId="7DEEC32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I-Zakres,</w:t>
      </w:r>
    </w:p>
    <w:p w14:paraId="4BC0D2E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II-Wzorzec,</w:t>
      </w:r>
    </w:p>
    <w:p w14:paraId="3F68D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Ocena,</w:t>
      </w:r>
    </w:p>
    <w:p w14:paraId="350F570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IV-Porównanie;</w:t>
      </w:r>
    </w:p>
    <w:p w14:paraId="288995CF"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poprzez realizację testu wewnętrznego na ostatnim spotkaniu szkolenia. </w:t>
      </w:r>
    </w:p>
    <w:p w14:paraId="4144F4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Zostanie wydany dokument zawierający wyszczególnione efekty uczenia się odnoszące się do nabytej kompetencji.</w:t>
      </w:r>
    </w:p>
    <w:p w14:paraId="0D73049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Uzyskanie kwalifikacji: </w:t>
      </w:r>
    </w:p>
    <w:p w14:paraId="10835505" w14:textId="1969C001"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egzaminy przeprowadzone przez podmiot, który posiada uprawnienia do egzaminowania</w:t>
      </w:r>
    </w:p>
    <w:p w14:paraId="19615D96" w14:textId="672E4720"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uzyskanie kwalifikacji zostanie zweryfikowane poprzez przeprowadzenie odpowiedniego sprawdzenia przyswojonej wiedzy i uzyskanych kwalifikacji (w formie egzaminu-ocenie i walidacji) oraz będą potwierdzone wydaniem certyfikatu.</w:t>
      </w:r>
    </w:p>
    <w:p w14:paraId="067ABF40" w14:textId="418986E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Szkolenia zaw</w:t>
      </w:r>
      <w:r w:rsidR="00BA0E2C" w:rsidRPr="0045241B">
        <w:rPr>
          <w:rFonts w:ascii="Arial" w:hAnsi="Arial" w:cs="Arial"/>
          <w:b/>
          <w:bCs/>
          <w:lang w:eastAsia="pl-PL"/>
        </w:rPr>
        <w:t>odowe</w:t>
      </w:r>
    </w:p>
    <w:p w14:paraId="210390A4" w14:textId="5577B2E9"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W projekcie będą realizowane wyłącznie kursy i szkolenia wynikające z opracowanych </w:t>
      </w:r>
      <w:r w:rsidRPr="0045241B">
        <w:rPr>
          <w:rFonts w:ascii="Arial" w:hAnsi="Arial" w:cs="Arial"/>
          <w:sz w:val="24"/>
          <w:szCs w:val="24"/>
        </w:rPr>
        <w:br/>
        <w:t>w ramach działań projektu. IPD, kończące się nabyciem kompetencji i/lub uzyskaniem kwalifikacji (kursy i szkolenia dopasowane do potrzeb i wspierające sytuację zawodową danego Uczestnika/czki na rynku pracy. Istotą udzielanego w ramach niniejszego projektu wsparcia jest dostosowanie jego zakresu (w ramach proponowanych form) do potrzeb  i możliwości Uczestnika/czki. Dlatego też Beneficjent nie narzuca tematyki szkol. Zostanie ona ustalona na etapie realizacji projektu po zidentyfikowaniu potrzeb i możliwości Uczestnika/czki na etapie diagnozy. Beneficjent deklaruje, że realizowane w ramach projektu szkolenia będą prowadzone do podniesienia, uzupełnienia lub zmiany kwalifikacji/kompetencji zawodowych i będą uwzględnione obecne i przewidywane zapotrzebowanie na lokalnym rynku pracy z włączeniem zawodów deficytowych w regionie, jak również branż strategicznych województwa lubelskiego oraz branż zgodnych z Regionalną Strategią Innowacji.</w:t>
      </w:r>
    </w:p>
    <w:p w14:paraId="20D0AE4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NABYCIE KOMPETENCJI zostanie potwierdzone w IV etapach:</w:t>
      </w:r>
    </w:p>
    <w:p w14:paraId="00BADDA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lastRenderedPageBreak/>
        <w:t>I-Zakres,</w:t>
      </w:r>
    </w:p>
    <w:p w14:paraId="1BD6B6F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II-Wzorzec,</w:t>
      </w:r>
    </w:p>
    <w:p w14:paraId="17363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Ocena,</w:t>
      </w:r>
    </w:p>
    <w:p w14:paraId="16EB1B0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IV-Porównanie;</w:t>
      </w:r>
    </w:p>
    <w:p w14:paraId="5478561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poprzez realizację testu wewnętrznego na ostatnim spotkaniu szkolenia. </w:t>
      </w:r>
    </w:p>
    <w:p w14:paraId="278C56B7"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Zostanie wydany dokument zawierający wyszczególnione efekty uczenia się odnoszące się do nabytej kompetencji.</w:t>
      </w:r>
    </w:p>
    <w:p w14:paraId="4DE760E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UZYSKANIE KWALIFIKACJI:</w:t>
      </w:r>
    </w:p>
    <w:p w14:paraId="407C6C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-egzaminy przeprowadzone będą przez podmiot, który posiada uprawnienia do egzaminowania w zakresie zgodnym z realizowanymi szkoleniami,</w:t>
      </w:r>
    </w:p>
    <w:p w14:paraId="006054F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-uzyskanie kwalifikacji zostanie zweryfikowane poprzez przeprowadzenie odpowiedniego sprawdzenia przyswojonej wiedzy i uzyskanych kwalifikacji (w formie egzaminu-ocenie </w:t>
      </w:r>
      <w:r w:rsidRPr="0045241B">
        <w:rPr>
          <w:rFonts w:ascii="Arial" w:hAnsi="Arial" w:cs="Arial"/>
          <w:sz w:val="24"/>
          <w:szCs w:val="24"/>
        </w:rPr>
        <w:br/>
        <w:t>i walidacji) oraz będą potwierdzone odpowiednim dokumentem (np. certyfikatem).</w:t>
      </w:r>
    </w:p>
    <w:p w14:paraId="6A3B2A0F" w14:textId="4255CC90"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Pośrednictwo pracy</w:t>
      </w:r>
    </w:p>
    <w:p w14:paraId="54A572A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Pośrednictwo pracy jest kluczową usługą. Pozyskanie oferty pracy, zgodnie </w:t>
      </w:r>
      <w:r w:rsidRPr="0045241B">
        <w:rPr>
          <w:rFonts w:ascii="Arial" w:hAnsi="Arial" w:cs="Arial"/>
          <w:sz w:val="24"/>
          <w:szCs w:val="24"/>
        </w:rPr>
        <w:br/>
        <w:t>z oczekiwaniami Uczestnika/czki daje szansę na uzyskanie w najkrótszym możliwym czasie spodziewanego efektu, jakim jest ponowne zatrudnienie. Polega na wykonywaniu czynności mających na celu osiągnięcie efektu polegającego na jak najtrafniejszym doborze:</w:t>
      </w:r>
    </w:p>
    <w:p w14:paraId="6A2D4D1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-odpowiedniej pracy dla os. poszukującej pracy oraz</w:t>
      </w:r>
    </w:p>
    <w:p w14:paraId="66F3109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-właściwego kandydata na stanowisko pracy, odpowiadającego oczekiwaniom pracodawcy.</w:t>
      </w:r>
    </w:p>
    <w:p w14:paraId="15D07BA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Pośrednictwo pracy ma charakter ciągły (w granicach czasowych zadania) a pośrednik pracy ma obowiązek monitorować i dokumentować aktywność Uczestników/czek w poszukiwaniu pracy (w tym oferty pracy pozyskiwane w trakcie realizacji wsparcia). Pośrednik pracy w swoich działaniach będzie kłaść nacisk na samodzielność Uczestnika/czki w podejmowaniu działań w zakresie poszukiwania przez nią pracy. Pośrednictwo pracy jest szczególnie istotne dla całego procesu wsparcia, gdyż </w:t>
      </w:r>
      <w:r w:rsidRPr="0045241B">
        <w:rPr>
          <w:rFonts w:ascii="Arial" w:hAnsi="Arial" w:cs="Arial"/>
          <w:sz w:val="24"/>
          <w:szCs w:val="24"/>
        </w:rPr>
        <w:br/>
        <w:t>w początkowej fazie procesu Uczestnik/czka charakteryzuje się najwyższym poziomem motywacji i wiary we własne możliwości.</w:t>
      </w:r>
    </w:p>
    <w:p w14:paraId="7A236BE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Usługa pozyskiwania i udostępniania ofert pracy:</w:t>
      </w:r>
    </w:p>
    <w:p w14:paraId="3BEEB73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-przeprowadzenie wstępnej indywidualnej rozmowy z Uczestnikiem/czką mającej na celu zebranie niezbędnych informacji w celu poszukiwania odpowiedniej pracy dla Uczestnika/czki;</w:t>
      </w:r>
    </w:p>
    <w:p w14:paraId="4FF855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-przeprowadzenie kolejnych indywidualnych rozmów z klientem śr.1raz/m-c w celu weryfikacji kryteriów poszukiwania ofert pracy;</w:t>
      </w:r>
    </w:p>
    <w:p w14:paraId="04FA03B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-w celu zapewnienia wysokiej jakości usługi pośrednictwa planuje się bieżące informowanie indywidualnych Uczestników/czek o wynikach pracy pośredników;</w:t>
      </w:r>
    </w:p>
    <w:p w14:paraId="066D517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lastRenderedPageBreak/>
        <w:t>-pozyskiwanie oferty pracy od pracodawców;</w:t>
      </w:r>
    </w:p>
    <w:p w14:paraId="4A510188" w14:textId="58083605"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-osoba realizująca usługę pozyskiwania i udostępniania ofert pracy zapoznaje się </w:t>
      </w:r>
      <w:r w:rsidRPr="0045241B">
        <w:rPr>
          <w:rFonts w:ascii="Arial" w:hAnsi="Arial" w:cs="Arial"/>
          <w:sz w:val="24"/>
          <w:szCs w:val="24"/>
        </w:rPr>
        <w:br/>
        <w:t>z kluczowymi danymi istotnymi dla rozpoznania sytuacji zawodowej Uczestników/czek zebranymi przez doradcę zawodowego/psychologa.</w:t>
      </w:r>
    </w:p>
    <w:p w14:paraId="20B49E2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Zakłada się, że Uczestnicy/czki wezmą udział w ok. 2 rozmowach kwalifikacyjnych, które potwierdzone będą zaświadczeniami od pracodawców zapraszających na rozmowę.</w:t>
      </w:r>
    </w:p>
    <w:p w14:paraId="19A09140" w14:textId="321745B9"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Staże zawodowe</w:t>
      </w:r>
    </w:p>
    <w:p w14:paraId="4F5F3FF4" w14:textId="46146BAA" w:rsidR="00BA0E2C" w:rsidRPr="0045241B" w:rsidRDefault="00BA0E2C" w:rsidP="00BA0E2C">
      <w:pPr>
        <w:jc w:val="both"/>
        <w:textAlignment w:val="baseline"/>
        <w:rPr>
          <w:rFonts w:ascii="Arial" w:hAnsi="Arial" w:cs="Arial"/>
          <w:sz w:val="24"/>
          <w:szCs w:val="24"/>
        </w:rPr>
      </w:pPr>
      <w:r w:rsidRPr="0045241B">
        <w:rPr>
          <w:rFonts w:ascii="Arial" w:hAnsi="Arial" w:cs="Arial"/>
          <w:sz w:val="24"/>
          <w:szCs w:val="24"/>
        </w:rPr>
        <w:t>Jakości Praktyk i Staży. Staż odbywa się na podstawie pisemnej umowy, której stronami są m.in. stażysta oraz podmiot przyjmujący na staż. Umowa będzie zawierać podstawowe warunki przebiegu stażu, w tym cel stażu, okres trwania, warunki uznania stażu za zrealizowany, program stażu, wysokość przewidywanego stypendium, termin wypłaty, miejsce wykonywania prac, zakres obowiązków oraz dane opiekuna stażu. Zadania wykonywane w ramach stażu są wykonywane zgodnie z programem stażu stanowiącym załącznik do umowy, który jest przygotowany przez podmiot przyjmujący na staż we współpracy z organizatorem stażu i przedkładany do podpisu stażysty. Program stażu jest opracowany indywidualnie, z uwzględnieniem potrzeb i potencjału stażysty. Program stażu będzie zawierać zapisy dotyczące konkretnych umiejętności, które Uczestnik/czka uzyska w wyniku udziału w tej formie wsparcia. Program stażu definiuje zakres obowiązków oraz harmonogram realizacji stażu, treści edukacyjne oraz cele edukacyjno-zaw., jakie stażysta ma przyswoić podczas trwania stażu. Stażysta wykonuje swoje obowiązki pod nadzorem opiekuna stażu, wyznaczonego na etapie przygotowań do realizacji programu stażu, który wprowadza stażystę w zakres obowiązków oraz zapoznaje z zasadami i procedurami obowiązującymi w organizacji, w której odbywa staż. Po zakończeniu stażu opiekun wystawia stażyście REFERENCJE umożliwiające zwiększenie szans na zalezienie zatrudnienia. Posiadanie referencji przy poszukiwaniu pracy może stanowić wskazówkę dla potencjalnego pracodawcy, urzędu pracy, a przede wszystkim dla Uczestnika/czki. Mechanizm referencji stanowi narzędzie oceny efektywności staży. Stażyście przysługuje zapewnienie badań wstępnych – medycyny pracy.</w:t>
      </w:r>
    </w:p>
    <w:p w14:paraId="5880C900" w14:textId="37EB5D0A"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Kandydat/Kandydatka, który/a złoży poświadczające nieprawdę oświadczenia we Wniosku o uczestnictwo w projekcie może zostać wykluczony z projektu na każdym jego etapie. </w:t>
      </w:r>
    </w:p>
    <w:p w14:paraId="53D35A82" w14:textId="12ABCD07"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 4</w:t>
      </w:r>
    </w:p>
    <w:p w14:paraId="69CF3C82" w14:textId="77777777" w:rsidR="005545AA" w:rsidRPr="0045241B" w:rsidRDefault="000D3F40" w:rsidP="005545AA">
      <w:pPr>
        <w:spacing w:line="240" w:lineRule="auto"/>
        <w:jc w:val="center"/>
        <w:rPr>
          <w:rFonts w:ascii="Arial" w:hAnsi="Arial" w:cs="Arial"/>
          <w:sz w:val="24"/>
          <w:szCs w:val="24"/>
        </w:rPr>
      </w:pPr>
      <w:r w:rsidRPr="0045241B">
        <w:rPr>
          <w:rFonts w:ascii="Arial" w:hAnsi="Arial" w:cs="Arial"/>
          <w:b/>
          <w:bCs/>
          <w:sz w:val="24"/>
          <w:szCs w:val="24"/>
        </w:rPr>
        <w:t>Postanowienia końcowe</w:t>
      </w:r>
    </w:p>
    <w:p w14:paraId="38FD4A97" w14:textId="682367B5" w:rsidR="005545AA" w:rsidRPr="0045241B" w:rsidRDefault="000D3F40" w:rsidP="00181094">
      <w:pPr>
        <w:pStyle w:val="Akapitzlist"/>
        <w:numPr>
          <w:ilvl w:val="0"/>
          <w:numId w:val="53"/>
        </w:numPr>
        <w:jc w:val="both"/>
        <w:rPr>
          <w:rFonts w:ascii="Arial" w:hAnsi="Arial" w:cs="Arial"/>
        </w:rPr>
      </w:pPr>
      <w:r w:rsidRPr="0045241B">
        <w:rPr>
          <w:rFonts w:ascii="Arial" w:hAnsi="Arial" w:cs="Arial"/>
        </w:rPr>
        <w:t>Lider/Partner</w:t>
      </w:r>
      <w:r w:rsidRPr="0045241B">
        <w:rPr>
          <w:rFonts w:ascii="Arial" w:hAnsi="Arial" w:cs="Arial"/>
          <w:shd w:val="clear" w:color="auto" w:fill="FFFFFF"/>
        </w:rPr>
        <w:t xml:space="preserve"> Projektu, w przypadku wystąpienia w jego trakcie sytuacji niestandardowych lub takich w stosunku do których występują uzasadnione wątpliwości co do kwalifikowalności kosztów ponoszonych na ich realizację, </w:t>
      </w:r>
      <w:r w:rsidRPr="0045241B">
        <w:rPr>
          <w:rFonts w:ascii="Arial" w:hAnsi="Arial" w:cs="Arial"/>
          <w:shd w:val="clear" w:color="auto" w:fill="FFFFFF"/>
        </w:rPr>
        <w:lastRenderedPageBreak/>
        <w:t>pozostawiają sobie prawo do konsultacji takich przypadków z Instytucją Pośredniczącą, i podejmowanie decyzji o sfinansowaniu bądź nie, takich wydatków w oparciu o opinię Instytucji Pośredniczącej, która dla Lidera/Partnera Projektu będzie opinią ostateczną i</w:t>
      </w:r>
      <w:r w:rsidRPr="0045241B">
        <w:rPr>
          <w:rFonts w:ascii="Arial" w:hAnsi="Arial" w:cs="Arial"/>
          <w:color w:val="222222"/>
          <w:shd w:val="clear" w:color="auto" w:fill="FFFFFF"/>
        </w:rPr>
        <w:t xml:space="preserve"> wiążącą.</w:t>
      </w:r>
    </w:p>
    <w:p w14:paraId="0ED7A63B" w14:textId="3B2296BB" w:rsidR="000D3F40" w:rsidRPr="0045241B" w:rsidRDefault="000D3F40" w:rsidP="00181094">
      <w:pPr>
        <w:pStyle w:val="Akapitzlist"/>
        <w:numPr>
          <w:ilvl w:val="0"/>
          <w:numId w:val="53"/>
        </w:numPr>
        <w:jc w:val="both"/>
        <w:rPr>
          <w:rFonts w:ascii="Arial" w:hAnsi="Arial" w:cs="Arial"/>
        </w:rPr>
      </w:pPr>
      <w:r w:rsidRPr="0045241B">
        <w:rPr>
          <w:rFonts w:ascii="Arial" w:hAnsi="Arial" w:cs="Arial"/>
        </w:rPr>
        <w:t>Lider/Partner projektu zastrzega sobie prawo do dokonywania zmian w niniejszym regulaminie</w:t>
      </w:r>
    </w:p>
    <w:p w14:paraId="1E8CCBA2" w14:textId="77777777" w:rsidR="005545AA" w:rsidRPr="0045241B" w:rsidRDefault="005545AA" w:rsidP="005545AA">
      <w:pPr>
        <w:spacing w:line="240" w:lineRule="auto"/>
        <w:ind w:hanging="280"/>
        <w:jc w:val="both"/>
        <w:rPr>
          <w:rFonts w:ascii="Arial" w:hAnsi="Arial" w:cs="Arial"/>
          <w:sz w:val="24"/>
          <w:szCs w:val="24"/>
        </w:rPr>
      </w:pPr>
    </w:p>
    <w:p w14:paraId="0210D0E5" w14:textId="1356A35F"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 xml:space="preserve">Regulamin obowiązuje od dnia </w:t>
      </w:r>
      <w:r w:rsidR="00814280">
        <w:rPr>
          <w:rFonts w:ascii="Arial" w:hAnsi="Arial" w:cs="Arial"/>
          <w:sz w:val="24"/>
          <w:szCs w:val="24"/>
        </w:rPr>
        <w:t>28.04.2025</w:t>
      </w:r>
      <w:r w:rsidRPr="0045241B">
        <w:rPr>
          <w:rFonts w:ascii="Arial" w:hAnsi="Arial" w:cs="Arial"/>
          <w:sz w:val="24"/>
          <w:szCs w:val="24"/>
        </w:rPr>
        <w:t xml:space="preserve"> roku. </w:t>
      </w:r>
    </w:p>
    <w:p w14:paraId="5A2AA227" w14:textId="77777777"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                                                              </w:t>
      </w:r>
    </w:p>
    <w:sectPr w:rsidR="000D3F40" w:rsidRPr="0045241B" w:rsidSect="00392EE1">
      <w:headerReference w:type="default" r:id="rId9"/>
      <w:footerReference w:type="even" r:id="rId10"/>
      <w:footerReference w:type="default" r:id="rId11"/>
      <w:footerReference w:type="first" r:id="rId12"/>
      <w:pgSz w:w="11904" w:h="16843"/>
      <w:pgMar w:top="1418" w:right="1414" w:bottom="318" w:left="1418" w:header="113"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19B2B" w14:textId="77777777" w:rsidR="00692B43" w:rsidRDefault="00692B43" w:rsidP="009D490C">
      <w:pPr>
        <w:spacing w:after="0" w:line="240" w:lineRule="auto"/>
      </w:pPr>
      <w:r>
        <w:separator/>
      </w:r>
    </w:p>
  </w:endnote>
  <w:endnote w:type="continuationSeparator" w:id="0">
    <w:p w14:paraId="50E0E060" w14:textId="77777777" w:rsidR="00692B43" w:rsidRDefault="00692B43" w:rsidP="009D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2FC" w14:textId="77777777" w:rsidR="00757E97" w:rsidRDefault="009B1AC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8692" w14:textId="5B3F8DB9" w:rsidR="00FA56AB" w:rsidRPr="001D1974" w:rsidRDefault="008B6006" w:rsidP="00FA56AB">
    <w:pPr>
      <w:pStyle w:val="Nagwek"/>
      <w:spacing w:before="120" w:after="360" w:line="276" w:lineRule="auto"/>
      <w:jc w:val="center"/>
      <w:rPr>
        <w:rFonts w:ascii="Calibri" w:hAnsi="Calibri" w:cs="Calibri"/>
        <w:sz w:val="16"/>
        <w:szCs w:val="16"/>
      </w:rPr>
    </w:pPr>
    <w:r>
      <w:rPr>
        <w:rFonts w:ascii="Calibri" w:hAnsi="Calibri" w:cs="Calibri"/>
        <w:noProof/>
        <w:sz w:val="16"/>
        <w:szCs w:val="16"/>
        <w:lang w:eastAsia="pl-PL"/>
      </w:rPr>
      <mc:AlternateContent>
        <mc:Choice Requires="wps">
          <w:drawing>
            <wp:anchor distT="0" distB="0" distL="114300" distR="114300" simplePos="0" relativeHeight="251656704" behindDoc="0" locked="0" layoutInCell="1" allowOverlap="1" wp14:anchorId="46987692" wp14:editId="3DDB3F8E">
              <wp:simplePos x="0" y="0"/>
              <wp:positionH relativeFrom="column">
                <wp:posOffset>-342265</wp:posOffset>
              </wp:positionH>
              <wp:positionV relativeFrom="paragraph">
                <wp:posOffset>-5715</wp:posOffset>
              </wp:positionV>
              <wp:extent cx="6591300" cy="0"/>
              <wp:effectExtent l="10160" t="13335" r="8890" b="5715"/>
              <wp:wrapNone/>
              <wp:docPr id="147293575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200668" id="_x0000_t32" coordsize="21600,21600" o:spt="32" o:oned="t" path="m,l21600,21600e" filled="f">
              <v:path arrowok="t" fillok="f" o:connecttype="none"/>
              <o:lock v:ext="edit" shapetype="t"/>
            </v:shapetype>
            <v:shape id="AutoShape 16" o:spid="_x0000_s1026" type="#_x0000_t32" style="position:absolute;margin-left:-26.95pt;margin-top:-.45pt;width:5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"/>
          </w:pict>
        </mc:Fallback>
      </mc:AlternateContent>
    </w:r>
    <w:r w:rsidR="00FA56AB" w:rsidRPr="001D1974">
      <w:rPr>
        <w:rFonts w:ascii="Calibri" w:hAnsi="Calibri" w:cs="Calibri"/>
        <w:sz w:val="16"/>
        <w:szCs w:val="16"/>
      </w:rPr>
      <w:t>Projekt „</w:t>
    </w:r>
    <w:r w:rsidR="005D1844" w:rsidRPr="005D1844">
      <w:rPr>
        <w:rFonts w:ascii="Calibri" w:hAnsi="Calibri" w:cs="Arial"/>
        <w:sz w:val="16"/>
        <w:szCs w:val="16"/>
        <w:shd w:val="clear" w:color="auto" w:fill="FFFFFF"/>
      </w:rPr>
      <w:t>Dolnośląski Program Aktywizacji Cudzoziemców</w:t>
    </w:r>
    <w:r w:rsidR="00FA56AB" w:rsidRPr="001D1974">
      <w:rPr>
        <w:rFonts w:ascii="Calibri" w:hAnsi="Calibri" w:cs="Calibri"/>
        <w:sz w:val="16"/>
        <w:szCs w:val="16"/>
      </w:rPr>
      <w:t xml:space="preserve">” </w:t>
    </w:r>
    <w:r w:rsidR="00677616" w:rsidRPr="001D1974">
      <w:rPr>
        <w:rFonts w:ascii="Calibri" w:hAnsi="Calibri" w:cs="Calibri"/>
        <w:sz w:val="16"/>
        <w:szCs w:val="16"/>
      </w:rPr>
      <w:t>do</w:t>
    </w:r>
    <w:r w:rsidR="00FA56AB" w:rsidRPr="001D1974">
      <w:rPr>
        <w:rFonts w:ascii="Calibri" w:hAnsi="Calibri" w:cs="Calibri"/>
        <w:sz w:val="16"/>
        <w:szCs w:val="16"/>
      </w:rPr>
      <w:t>finansowany jest ze środków</w:t>
    </w:r>
    <w:r w:rsidR="00487305" w:rsidRPr="001D1974">
      <w:rPr>
        <w:rFonts w:ascii="Calibri" w:hAnsi="Calibri" w:cs="Calibri"/>
        <w:sz w:val="16"/>
        <w:szCs w:val="16"/>
      </w:rPr>
      <w:t xml:space="preserve"> programu Fundusze Europejskie dla Dolnego Śląska 2021-2027</w:t>
    </w:r>
    <w:r w:rsidR="00FA56AB" w:rsidRPr="001D1974">
      <w:rPr>
        <w:rFonts w:ascii="Calibri" w:hAnsi="Calibri" w:cs="Calibri"/>
        <w:sz w:val="16"/>
        <w:szCs w:val="16"/>
      </w:rPr>
      <w:t xml:space="preserve"> </w:t>
    </w:r>
    <w:r w:rsidR="00487305" w:rsidRPr="001D1974">
      <w:rPr>
        <w:rFonts w:ascii="Calibri" w:hAnsi="Calibri" w:cs="Calibri"/>
        <w:sz w:val="16"/>
        <w:szCs w:val="16"/>
      </w:rPr>
      <w:t xml:space="preserve">w </w:t>
    </w:r>
    <w:r w:rsidR="001B581C" w:rsidRPr="001D1974">
      <w:rPr>
        <w:rFonts w:ascii="Calibri" w:hAnsi="Calibri" w:cs="Calibri"/>
        <w:sz w:val="16"/>
        <w:szCs w:val="16"/>
      </w:rPr>
      <w:t>ramach Europejskiego Funduszu Społecznego Plus, Priorytet 7 Fundusze Europejskie na rzecz rynku pracy i włączenia społecznego na Dolnym Śląsku, Działanie 7.6 Integracja migrantów.</w:t>
    </w:r>
  </w:p>
  <w:p w14:paraId="47365D90" w14:textId="218EB0E1" w:rsidR="00FA56AB" w:rsidRPr="001D1974" w:rsidRDefault="00FA56AB" w:rsidP="00FA56AB">
    <w:pPr>
      <w:pStyle w:val="Stopka"/>
      <w:tabs>
        <w:tab w:val="clear" w:pos="9072"/>
        <w:tab w:val="right" w:pos="9639"/>
      </w:tabs>
      <w:ind w:right="-567"/>
      <w:rPr>
        <w:rFonts w:ascii="Calibri" w:hAnsi="Calibri" w:cs="Calibri"/>
        <w:sz w:val="16"/>
        <w:szCs w:val="16"/>
      </w:rPr>
    </w:pPr>
  </w:p>
  <w:p w14:paraId="0BB044F1" w14:textId="77777777" w:rsidR="00285B63" w:rsidRPr="001D1974" w:rsidRDefault="00285B63" w:rsidP="00FA56AB">
    <w:pPr>
      <w:pStyle w:val="Stopka"/>
      <w:rPr>
        <w:rFonts w:ascii="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60" w14:textId="77777777" w:rsidR="000E642F" w:rsidRPr="00032FB4" w:rsidRDefault="00B14E87">
    <w:pPr>
      <w:pStyle w:val="Stopka"/>
      <w:framePr w:wrap="around" w:vAnchor="text" w:hAnchor="margin" w:xAlign="right" w:y="1"/>
      <w:rPr>
        <w:rStyle w:val="Numerstrony"/>
        <w:rFonts w:cs="Arial"/>
        <w:sz w:val="20"/>
        <w:szCs w:val="20"/>
      </w:rPr>
    </w:pPr>
    <w:r w:rsidRPr="00032FB4">
      <w:rPr>
        <w:rStyle w:val="Numerstrony"/>
        <w:rFonts w:cs="Arial"/>
        <w:sz w:val="20"/>
        <w:szCs w:val="20"/>
      </w:rPr>
      <w:fldChar w:fldCharType="begin"/>
    </w:r>
    <w:r w:rsidR="000E642F" w:rsidRPr="00032FB4">
      <w:rPr>
        <w:rStyle w:val="Numerstrony"/>
        <w:rFonts w:cs="Arial"/>
        <w:sz w:val="20"/>
        <w:szCs w:val="20"/>
      </w:rPr>
      <w:instrText xml:space="preserve">PAGE  </w:instrText>
    </w:r>
    <w:r w:rsidRPr="00032FB4">
      <w:rPr>
        <w:rStyle w:val="Numerstrony"/>
        <w:rFonts w:cs="Arial"/>
        <w:sz w:val="20"/>
        <w:szCs w:val="20"/>
      </w:rPr>
      <w:fldChar w:fldCharType="separate"/>
    </w:r>
    <w:r w:rsidR="000E642F">
      <w:rPr>
        <w:rStyle w:val="Numerstrony"/>
        <w:rFonts w:cs="Arial"/>
        <w:noProof/>
        <w:sz w:val="20"/>
        <w:szCs w:val="20"/>
      </w:rPr>
      <w:t>43</w:t>
    </w:r>
    <w:r w:rsidRPr="00032FB4">
      <w:rPr>
        <w:rStyle w:val="Numerstrony"/>
        <w:rFonts w:cs="Arial"/>
        <w:sz w:val="20"/>
        <w:szCs w:val="20"/>
      </w:rPr>
      <w:fldChar w:fldCharType="end"/>
    </w:r>
  </w:p>
  <w:p w14:paraId="63B36CAB" w14:textId="77777777" w:rsidR="000E642F" w:rsidRDefault="000E642F">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D1C56" w14:textId="77777777" w:rsidR="00692B43" w:rsidRDefault="00692B43" w:rsidP="009D490C">
      <w:pPr>
        <w:spacing w:after="0" w:line="240" w:lineRule="auto"/>
      </w:pPr>
      <w:r>
        <w:separator/>
      </w:r>
    </w:p>
  </w:footnote>
  <w:footnote w:type="continuationSeparator" w:id="0">
    <w:p w14:paraId="3FE16B9E" w14:textId="77777777" w:rsidR="00692B43" w:rsidRDefault="00692B43" w:rsidP="009D4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B6B0" w14:textId="3BDA4EFB" w:rsidR="00D32555" w:rsidRDefault="008B6006" w:rsidP="000A3399">
    <w:pPr>
      <w:pStyle w:val="Nagwek"/>
      <w:rPr>
        <w:rFonts w:ascii="Calibri" w:hAnsi="Calibri" w:cs="Calibri"/>
        <w:noProof/>
        <w:sz w:val="22"/>
        <w:szCs w:val="22"/>
        <w:lang w:eastAsia="pl-PL"/>
      </w:rPr>
    </w:pPr>
    <w:r>
      <w:rPr>
        <w:noProof/>
        <w:lang w:eastAsia="pl-PL"/>
      </w:rPr>
      <mc:AlternateContent>
        <mc:Choice Requires="wps">
          <w:drawing>
            <wp:anchor distT="0" distB="0" distL="114300" distR="114300" simplePos="0" relativeHeight="251655680" behindDoc="0" locked="0" layoutInCell="1" allowOverlap="1" wp14:anchorId="2F0537A0" wp14:editId="0266C683">
              <wp:simplePos x="0" y="0"/>
              <wp:positionH relativeFrom="column">
                <wp:posOffset>-389890</wp:posOffset>
              </wp:positionH>
              <wp:positionV relativeFrom="paragraph">
                <wp:posOffset>835660</wp:posOffset>
              </wp:positionV>
              <wp:extent cx="6591300" cy="0"/>
              <wp:effectExtent l="10160" t="6985" r="8890" b="12065"/>
              <wp:wrapNone/>
              <wp:docPr id="162781779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4DE56A" id="_x0000_t32" coordsize="21600,21600" o:spt="32" o:oned="t" path="m,l21600,21600e" filled="f">
              <v:path arrowok="t" fillok="f" o:connecttype="none"/>
              <o:lock v:ext="edit" shapetype="t"/>
            </v:shapetype>
            <v:shape id="AutoShape 11" o:spid="_x0000_s1026" type="#_x0000_t32" style="position:absolute;margin-left:-30.7pt;margin-top:65.8pt;width:5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"/>
          </w:pict>
        </mc:Fallback>
      </mc:AlternateContent>
    </w:r>
    <w:r>
      <w:rPr>
        <w:noProof/>
      </w:rPr>
      <w:drawing>
        <wp:inline distT="0" distB="0" distL="0" distR="0" wp14:anchorId="7633C632" wp14:editId="071CF21C">
          <wp:extent cx="5514975" cy="771525"/>
          <wp:effectExtent l="0" t="0" r="0" b="0"/>
          <wp:docPr id="1"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71525"/>
                  </a:xfrm>
                  <a:prstGeom prst="rect">
                    <a:avLst/>
                  </a:prstGeom>
                  <a:noFill/>
                  <a:ln>
                    <a:noFill/>
                  </a:ln>
                </pic:spPr>
              </pic:pic>
            </a:graphicData>
          </a:graphic>
        </wp:inline>
      </w:drawing>
    </w:r>
  </w:p>
  <w:p w14:paraId="45306EDB" w14:textId="77777777" w:rsidR="00D32555" w:rsidRDefault="00D32555">
    <w:pPr>
      <w:pStyle w:val="Nagwek"/>
    </w:pPr>
  </w:p>
  <w:p w14:paraId="6E199734" w14:textId="77777777" w:rsidR="00D32555" w:rsidRDefault="00D32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294"/>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D5C3D3D"/>
    <w:multiLevelType w:val="multilevel"/>
    <w:tmpl w:val="372CF9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A117A"/>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F9480D"/>
    <w:multiLevelType w:val="multilevel"/>
    <w:tmpl w:val="CFAA50B8"/>
    <w:lvl w:ilvl="0">
      <w:start w:val="1"/>
      <w:numFmt w:val="bullet"/>
      <w:lvlText w:val="−"/>
      <w:lvlJc w:val="left"/>
      <w:pPr>
        <w:ind w:left="1425" w:firstLine="1065"/>
      </w:pPr>
      <w:rPr>
        <w:rFonts w:ascii="Arial" w:eastAsia="Arial" w:hAnsi="Arial" w:cs="Arial"/>
        <w:vertAlign w:val="baseline"/>
      </w:rPr>
    </w:lvl>
    <w:lvl w:ilvl="1">
      <w:start w:val="1"/>
      <w:numFmt w:val="bullet"/>
      <w:lvlText w:val="o"/>
      <w:lvlJc w:val="left"/>
      <w:pPr>
        <w:ind w:left="2145" w:firstLine="1785"/>
      </w:pPr>
      <w:rPr>
        <w:rFonts w:ascii="Arial" w:eastAsia="Arial" w:hAnsi="Arial" w:cs="Arial"/>
        <w:vertAlign w:val="baseline"/>
      </w:rPr>
    </w:lvl>
    <w:lvl w:ilvl="2">
      <w:start w:val="1"/>
      <w:numFmt w:val="bullet"/>
      <w:lvlText w:val="▪"/>
      <w:lvlJc w:val="left"/>
      <w:pPr>
        <w:ind w:left="2865" w:firstLine="2505"/>
      </w:pPr>
      <w:rPr>
        <w:rFonts w:ascii="Arial" w:eastAsia="Arial" w:hAnsi="Arial" w:cs="Arial"/>
        <w:vertAlign w:val="baseline"/>
      </w:rPr>
    </w:lvl>
    <w:lvl w:ilvl="3">
      <w:start w:val="1"/>
      <w:numFmt w:val="bullet"/>
      <w:lvlText w:val="●"/>
      <w:lvlJc w:val="left"/>
      <w:pPr>
        <w:ind w:left="3585" w:firstLine="3225"/>
      </w:pPr>
      <w:rPr>
        <w:rFonts w:ascii="Arial" w:eastAsia="Arial" w:hAnsi="Arial" w:cs="Arial"/>
        <w:vertAlign w:val="baseline"/>
      </w:rPr>
    </w:lvl>
    <w:lvl w:ilvl="4">
      <w:start w:val="1"/>
      <w:numFmt w:val="bullet"/>
      <w:lvlText w:val="o"/>
      <w:lvlJc w:val="left"/>
      <w:pPr>
        <w:ind w:left="4305" w:firstLine="3945"/>
      </w:pPr>
      <w:rPr>
        <w:rFonts w:ascii="Arial" w:eastAsia="Arial" w:hAnsi="Arial" w:cs="Arial"/>
        <w:vertAlign w:val="baseline"/>
      </w:rPr>
    </w:lvl>
    <w:lvl w:ilvl="5">
      <w:start w:val="1"/>
      <w:numFmt w:val="bullet"/>
      <w:lvlText w:val="▪"/>
      <w:lvlJc w:val="left"/>
      <w:pPr>
        <w:ind w:left="5025" w:firstLine="4665"/>
      </w:pPr>
      <w:rPr>
        <w:rFonts w:ascii="Arial" w:eastAsia="Arial" w:hAnsi="Arial" w:cs="Arial"/>
        <w:vertAlign w:val="baseline"/>
      </w:rPr>
    </w:lvl>
    <w:lvl w:ilvl="6">
      <w:start w:val="1"/>
      <w:numFmt w:val="bullet"/>
      <w:lvlText w:val="●"/>
      <w:lvlJc w:val="left"/>
      <w:pPr>
        <w:ind w:left="5745" w:firstLine="5385"/>
      </w:pPr>
      <w:rPr>
        <w:rFonts w:ascii="Arial" w:eastAsia="Arial" w:hAnsi="Arial" w:cs="Arial"/>
        <w:vertAlign w:val="baseline"/>
      </w:rPr>
    </w:lvl>
    <w:lvl w:ilvl="7">
      <w:start w:val="1"/>
      <w:numFmt w:val="bullet"/>
      <w:lvlText w:val="o"/>
      <w:lvlJc w:val="left"/>
      <w:pPr>
        <w:ind w:left="6465" w:firstLine="6105"/>
      </w:pPr>
      <w:rPr>
        <w:rFonts w:ascii="Arial" w:eastAsia="Arial" w:hAnsi="Arial" w:cs="Arial"/>
        <w:vertAlign w:val="baseline"/>
      </w:rPr>
    </w:lvl>
    <w:lvl w:ilvl="8">
      <w:start w:val="1"/>
      <w:numFmt w:val="bullet"/>
      <w:lvlText w:val="▪"/>
      <w:lvlJc w:val="left"/>
      <w:pPr>
        <w:ind w:left="7185" w:firstLine="6825"/>
      </w:pPr>
      <w:rPr>
        <w:rFonts w:ascii="Arial" w:eastAsia="Arial" w:hAnsi="Arial" w:cs="Arial"/>
        <w:vertAlign w:val="baseline"/>
      </w:rPr>
    </w:lvl>
  </w:abstractNum>
  <w:abstractNum w:abstractNumId="4" w15:restartNumberingAfterBreak="0">
    <w:nsid w:val="16933C5D"/>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E95A83"/>
    <w:multiLevelType w:val="hybridMultilevel"/>
    <w:tmpl w:val="49108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4D3BFA"/>
    <w:multiLevelType w:val="hybridMultilevel"/>
    <w:tmpl w:val="0A38418E"/>
    <w:lvl w:ilvl="0" w:tplc="745A06AA">
      <w:start w:val="1"/>
      <w:numFmt w:val="decimal"/>
      <w:lvlText w:val="%1."/>
      <w:lvlJc w:val="left"/>
      <w:pPr>
        <w:ind w:left="720" w:hanging="360"/>
      </w:pPr>
      <w:rPr>
        <w:rFonts w:ascii="Calibri" w:hAnsi="Calibri" w:cs="Times New Roman" w:hint="default"/>
        <w:b/>
        <w:color w:val="auto"/>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FC0F3A"/>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50E32D3"/>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0" w15:restartNumberingAfterBreak="0">
    <w:nsid w:val="26497CA5"/>
    <w:multiLevelType w:val="hybridMultilevel"/>
    <w:tmpl w:val="63960BFE"/>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15:restartNumberingAfterBreak="0">
    <w:nsid w:val="282F5AC6"/>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A036EE1"/>
    <w:multiLevelType w:val="hybridMultilevel"/>
    <w:tmpl w:val="1DA6D7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BB1323"/>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BB34066"/>
    <w:multiLevelType w:val="multilevel"/>
    <w:tmpl w:val="9E26C5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278D2"/>
    <w:multiLevelType w:val="multilevel"/>
    <w:tmpl w:val="A664D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D1EFD"/>
    <w:multiLevelType w:val="multilevel"/>
    <w:tmpl w:val="FA7E7F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B32183"/>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4B7DEA"/>
    <w:multiLevelType w:val="hybridMultilevel"/>
    <w:tmpl w:val="0F3E25F0"/>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0" w15:restartNumberingAfterBreak="0">
    <w:nsid w:val="440A7C47"/>
    <w:multiLevelType w:val="multilevel"/>
    <w:tmpl w:val="EB3A9C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81306"/>
    <w:multiLevelType w:val="multilevel"/>
    <w:tmpl w:val="5A2CD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9190E52"/>
    <w:multiLevelType w:val="hybridMultilevel"/>
    <w:tmpl w:val="63960BFE"/>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3" w15:restartNumberingAfterBreak="0">
    <w:nsid w:val="4A8D47D7"/>
    <w:multiLevelType w:val="multilevel"/>
    <w:tmpl w:val="AEAC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5" w15:restartNumberingAfterBreak="0">
    <w:nsid w:val="60B42381"/>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2C57865"/>
    <w:multiLevelType w:val="multilevel"/>
    <w:tmpl w:val="0F2681DA"/>
    <w:lvl w:ilvl="0">
      <w:start w:val="1"/>
      <w:numFmt w:val="decimal"/>
      <w:lvlText w:val="%1."/>
      <w:lvlJc w:val="left"/>
      <w:rPr>
        <w:rFonts w:ascii="Calibri" w:eastAsia="Calibri"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741D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8774E3"/>
    <w:multiLevelType w:val="multilevel"/>
    <w:tmpl w:val="34B8FB60"/>
    <w:lvl w:ilvl="0">
      <w:start w:val="1"/>
      <w:numFmt w:val="decimal"/>
      <w:lvlText w:val="%1."/>
      <w:lvlJc w:val="left"/>
      <w:pPr>
        <w:ind w:left="360" w:hanging="360"/>
      </w:pPr>
      <w:rPr>
        <w:rFonts w:ascii="Calibri" w:eastAsia="Calibri" w:hAnsi="Calibri" w:cs="Calibri" w:hint="default"/>
      </w:rPr>
    </w:lvl>
    <w:lvl w:ilvl="1">
      <w:start w:val="1"/>
      <w:numFmt w:val="decimal"/>
      <w:isLgl/>
      <w:lvlText w:val="%1.%2"/>
      <w:lvlJc w:val="left"/>
      <w:pPr>
        <w:ind w:left="717" w:hanging="360"/>
      </w:pPr>
    </w:lvl>
    <w:lvl w:ilvl="2">
      <w:start w:val="1"/>
      <w:numFmt w:val="decimal"/>
      <w:isLgl/>
      <w:lvlText w:val="%1.%2.%3"/>
      <w:lvlJc w:val="left"/>
      <w:pPr>
        <w:ind w:left="1434" w:hanging="720"/>
      </w:pPr>
    </w:lvl>
    <w:lvl w:ilvl="3">
      <w:start w:val="1"/>
      <w:numFmt w:val="decimal"/>
      <w:isLgl/>
      <w:lvlText w:val="%1.%2.%3.%4"/>
      <w:lvlJc w:val="left"/>
      <w:pPr>
        <w:ind w:left="2151" w:hanging="1080"/>
      </w:pPr>
    </w:lvl>
    <w:lvl w:ilvl="4">
      <w:start w:val="1"/>
      <w:numFmt w:val="decimal"/>
      <w:isLgl/>
      <w:lvlText w:val="%1.%2.%3.%4.%5"/>
      <w:lvlJc w:val="left"/>
      <w:pPr>
        <w:ind w:left="2508" w:hanging="1080"/>
      </w:pPr>
    </w:lvl>
    <w:lvl w:ilvl="5">
      <w:start w:val="1"/>
      <w:numFmt w:val="decimal"/>
      <w:isLgl/>
      <w:lvlText w:val="%1.%2.%3.%4.%5.%6"/>
      <w:lvlJc w:val="left"/>
      <w:pPr>
        <w:ind w:left="3225" w:hanging="1440"/>
      </w:pPr>
    </w:lvl>
    <w:lvl w:ilvl="6">
      <w:start w:val="1"/>
      <w:numFmt w:val="decimal"/>
      <w:isLgl/>
      <w:lvlText w:val="%1.%2.%3.%4.%5.%6.%7"/>
      <w:lvlJc w:val="left"/>
      <w:pPr>
        <w:ind w:left="3582" w:hanging="1440"/>
      </w:pPr>
    </w:lvl>
    <w:lvl w:ilvl="7">
      <w:start w:val="1"/>
      <w:numFmt w:val="decimal"/>
      <w:isLgl/>
      <w:lvlText w:val="%1.%2.%3.%4.%5.%6.%7.%8"/>
      <w:lvlJc w:val="left"/>
      <w:pPr>
        <w:ind w:left="4299" w:hanging="1800"/>
      </w:pPr>
    </w:lvl>
    <w:lvl w:ilvl="8">
      <w:start w:val="1"/>
      <w:numFmt w:val="decimal"/>
      <w:isLgl/>
      <w:lvlText w:val="%1.%2.%3.%4.%5.%6.%7.%8.%9"/>
      <w:lvlJc w:val="left"/>
      <w:pPr>
        <w:ind w:left="4656" w:hanging="1800"/>
      </w:pPr>
    </w:lvl>
  </w:abstractNum>
  <w:abstractNum w:abstractNumId="29" w15:restartNumberingAfterBreak="0">
    <w:nsid w:val="69787AE2"/>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126F93"/>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A77FEB"/>
    <w:multiLevelType w:val="multilevel"/>
    <w:tmpl w:val="39B2F4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12A30F4"/>
    <w:multiLevelType w:val="hybridMultilevel"/>
    <w:tmpl w:val="2E3C3B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1E05F69"/>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5B502F2"/>
    <w:multiLevelType w:val="hybridMultilevel"/>
    <w:tmpl w:val="6FA8215E"/>
    <w:lvl w:ilvl="0" w:tplc="04150001">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37" w15:restartNumberingAfterBreak="0">
    <w:nsid w:val="78977C26"/>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DB37FCB"/>
    <w:multiLevelType w:val="multilevel"/>
    <w:tmpl w:val="AFEA12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A26939"/>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971208303">
    <w:abstractNumId w:val="12"/>
  </w:num>
  <w:num w:numId="2" w16cid:durableId="1501387390">
    <w:abstractNumId w:val="24"/>
  </w:num>
  <w:num w:numId="3" w16cid:durableId="658577715">
    <w:abstractNumId w:val="11"/>
  </w:num>
  <w:num w:numId="4" w16cid:durableId="287708991">
    <w:abstractNumId w:val="17"/>
    <w:lvlOverride w:ilvl="0">
      <w:lvl w:ilvl="0">
        <w:numFmt w:val="decimal"/>
        <w:lvlText w:val="%1."/>
        <w:lvlJc w:val="left"/>
      </w:lvl>
    </w:lvlOverride>
  </w:num>
  <w:num w:numId="5" w16cid:durableId="1657996526">
    <w:abstractNumId w:val="17"/>
    <w:lvlOverride w:ilvl="0">
      <w:lvl w:ilvl="0">
        <w:numFmt w:val="decimal"/>
        <w:lvlText w:val="%1."/>
        <w:lvlJc w:val="left"/>
      </w:lvl>
    </w:lvlOverride>
  </w:num>
  <w:num w:numId="6" w16cid:durableId="461925702">
    <w:abstractNumId w:val="17"/>
    <w:lvlOverride w:ilvl="0">
      <w:lvl w:ilvl="0">
        <w:numFmt w:val="decimal"/>
        <w:lvlText w:val="%1."/>
        <w:lvlJc w:val="left"/>
      </w:lvl>
    </w:lvlOverride>
  </w:num>
  <w:num w:numId="7" w16cid:durableId="1808350511">
    <w:abstractNumId w:val="17"/>
    <w:lvlOverride w:ilvl="0">
      <w:lvl w:ilvl="0">
        <w:numFmt w:val="decimal"/>
        <w:lvlText w:val="%1."/>
        <w:lvlJc w:val="left"/>
      </w:lvl>
    </w:lvlOverride>
  </w:num>
  <w:num w:numId="8" w16cid:durableId="1303802857">
    <w:abstractNumId w:val="17"/>
    <w:lvlOverride w:ilvl="0">
      <w:lvl w:ilvl="0">
        <w:numFmt w:val="decimal"/>
        <w:lvlText w:val="%1."/>
        <w:lvlJc w:val="left"/>
      </w:lvl>
    </w:lvlOverride>
  </w:num>
  <w:num w:numId="9" w16cid:durableId="499122961">
    <w:abstractNumId w:val="17"/>
    <w:lvlOverride w:ilvl="0">
      <w:lvl w:ilvl="0">
        <w:numFmt w:val="decimal"/>
        <w:lvlText w:val="%1."/>
        <w:lvlJc w:val="left"/>
      </w:lvl>
    </w:lvlOverride>
  </w:num>
  <w:num w:numId="10" w16cid:durableId="1892763866">
    <w:abstractNumId w:val="17"/>
    <w:lvlOverride w:ilvl="0">
      <w:lvl w:ilvl="0">
        <w:numFmt w:val="decimal"/>
        <w:lvlText w:val="%1."/>
        <w:lvlJc w:val="left"/>
      </w:lvl>
    </w:lvlOverride>
  </w:num>
  <w:num w:numId="11" w16cid:durableId="496192277">
    <w:abstractNumId w:val="17"/>
    <w:lvlOverride w:ilvl="0">
      <w:lvl w:ilvl="0">
        <w:numFmt w:val="decimal"/>
        <w:lvlText w:val="%1."/>
        <w:lvlJc w:val="left"/>
      </w:lvl>
    </w:lvlOverride>
  </w:num>
  <w:num w:numId="12" w16cid:durableId="1774473832">
    <w:abstractNumId w:val="17"/>
    <w:lvlOverride w:ilvl="0">
      <w:lvl w:ilvl="0">
        <w:numFmt w:val="decimal"/>
        <w:lvlText w:val="%1."/>
        <w:lvlJc w:val="left"/>
      </w:lvl>
    </w:lvlOverride>
  </w:num>
  <w:num w:numId="13" w16cid:durableId="1950115287">
    <w:abstractNumId w:val="17"/>
    <w:lvlOverride w:ilvl="0">
      <w:lvl w:ilvl="0">
        <w:numFmt w:val="decimal"/>
        <w:lvlText w:val="%1."/>
        <w:lvlJc w:val="left"/>
      </w:lvl>
    </w:lvlOverride>
  </w:num>
  <w:num w:numId="14" w16cid:durableId="49230569">
    <w:abstractNumId w:val="23"/>
  </w:num>
  <w:num w:numId="15" w16cid:durableId="1977759955">
    <w:abstractNumId w:val="1"/>
    <w:lvlOverride w:ilvl="0">
      <w:lvl w:ilvl="0">
        <w:numFmt w:val="decimal"/>
        <w:lvlText w:val="%1."/>
        <w:lvlJc w:val="left"/>
      </w:lvl>
    </w:lvlOverride>
  </w:num>
  <w:num w:numId="16" w16cid:durableId="911429061">
    <w:abstractNumId w:val="38"/>
    <w:lvlOverride w:ilvl="0">
      <w:lvl w:ilvl="0">
        <w:numFmt w:val="decimal"/>
        <w:lvlText w:val="%1."/>
        <w:lvlJc w:val="left"/>
      </w:lvl>
    </w:lvlOverride>
  </w:num>
  <w:num w:numId="17" w16cid:durableId="1714769889">
    <w:abstractNumId w:val="38"/>
    <w:lvlOverride w:ilvl="0">
      <w:lvl w:ilvl="0">
        <w:numFmt w:val="decimal"/>
        <w:lvlText w:val="%1."/>
        <w:lvlJc w:val="left"/>
      </w:lvl>
    </w:lvlOverride>
  </w:num>
  <w:num w:numId="18" w16cid:durableId="1724135145">
    <w:abstractNumId w:val="38"/>
    <w:lvlOverride w:ilvl="0">
      <w:lvl w:ilvl="0">
        <w:numFmt w:val="decimal"/>
        <w:lvlText w:val="%1."/>
        <w:lvlJc w:val="left"/>
      </w:lvl>
    </w:lvlOverride>
  </w:num>
  <w:num w:numId="19" w16cid:durableId="933518575">
    <w:abstractNumId w:val="20"/>
    <w:lvlOverride w:ilvl="0">
      <w:lvl w:ilvl="0">
        <w:numFmt w:val="decimal"/>
        <w:lvlText w:val="%1."/>
        <w:lvlJc w:val="left"/>
      </w:lvl>
    </w:lvlOverride>
  </w:num>
  <w:num w:numId="20" w16cid:durableId="1699965023">
    <w:abstractNumId w:val="31"/>
    <w:lvlOverride w:ilvl="0">
      <w:lvl w:ilvl="0">
        <w:numFmt w:val="decimal"/>
        <w:lvlText w:val="%1."/>
        <w:lvlJc w:val="left"/>
      </w:lvl>
    </w:lvlOverride>
  </w:num>
  <w:num w:numId="21" w16cid:durableId="1565948091">
    <w:abstractNumId w:val="15"/>
    <w:lvlOverride w:ilvl="0">
      <w:lvl w:ilvl="0">
        <w:numFmt w:val="decimal"/>
        <w:lvlText w:val="%1."/>
        <w:lvlJc w:val="left"/>
      </w:lvl>
    </w:lvlOverride>
  </w:num>
  <w:num w:numId="22" w16cid:durableId="233052913">
    <w:abstractNumId w:val="16"/>
  </w:num>
  <w:num w:numId="23" w16cid:durableId="817116067">
    <w:abstractNumId w:val="6"/>
  </w:num>
  <w:num w:numId="24" w16cid:durableId="2069306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6827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8206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2929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75770">
    <w:abstractNumId w:val="3"/>
  </w:num>
  <w:num w:numId="29" w16cid:durableId="175250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924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638518">
    <w:abstractNumId w:val="32"/>
  </w:num>
  <w:num w:numId="32" w16cid:durableId="58096546">
    <w:abstractNumId w:val="39"/>
    <w:lvlOverride w:ilvl="0">
      <w:startOverride w:val="1"/>
    </w:lvlOverride>
    <w:lvlOverride w:ilvl="1"/>
    <w:lvlOverride w:ilvl="2"/>
    <w:lvlOverride w:ilvl="3"/>
    <w:lvlOverride w:ilvl="4"/>
    <w:lvlOverride w:ilvl="5"/>
    <w:lvlOverride w:ilvl="6"/>
    <w:lvlOverride w:ilvl="7"/>
    <w:lvlOverride w:ilvl="8"/>
  </w:num>
  <w:num w:numId="33" w16cid:durableId="1236160575">
    <w:abstractNumId w:val="37"/>
    <w:lvlOverride w:ilvl="0">
      <w:startOverride w:val="1"/>
    </w:lvlOverride>
    <w:lvlOverride w:ilvl="1"/>
    <w:lvlOverride w:ilvl="2"/>
    <w:lvlOverride w:ilvl="3"/>
    <w:lvlOverride w:ilvl="4"/>
    <w:lvlOverride w:ilvl="5"/>
    <w:lvlOverride w:ilvl="6"/>
    <w:lvlOverride w:ilvl="7"/>
    <w:lvlOverride w:ilvl="8"/>
  </w:num>
  <w:num w:numId="34" w16cid:durableId="1612978347">
    <w:abstractNumId w:val="7"/>
  </w:num>
  <w:num w:numId="35" w16cid:durableId="168685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990657">
    <w:abstractNumId w:val="22"/>
    <w:lvlOverride w:ilvl="0">
      <w:startOverride w:val="1"/>
    </w:lvlOverride>
    <w:lvlOverride w:ilvl="1"/>
    <w:lvlOverride w:ilvl="2"/>
    <w:lvlOverride w:ilvl="3"/>
    <w:lvlOverride w:ilvl="4"/>
    <w:lvlOverride w:ilvl="5"/>
    <w:lvlOverride w:ilvl="6"/>
    <w:lvlOverride w:ilvl="7"/>
    <w:lvlOverride w:ilvl="8"/>
  </w:num>
  <w:num w:numId="37" w16cid:durableId="1946767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664516">
    <w:abstractNumId w:val="9"/>
    <w:lvlOverride w:ilvl="0">
      <w:startOverride w:val="1"/>
    </w:lvlOverride>
    <w:lvlOverride w:ilvl="1"/>
    <w:lvlOverride w:ilvl="2"/>
    <w:lvlOverride w:ilvl="3"/>
    <w:lvlOverride w:ilvl="4"/>
    <w:lvlOverride w:ilvl="5"/>
    <w:lvlOverride w:ilvl="6"/>
    <w:lvlOverride w:ilvl="7"/>
    <w:lvlOverride w:ilvl="8"/>
  </w:num>
  <w:num w:numId="39" w16cid:durableId="1392539159">
    <w:abstractNumId w:val="0"/>
    <w:lvlOverride w:ilvl="0">
      <w:startOverride w:val="1"/>
    </w:lvlOverride>
    <w:lvlOverride w:ilvl="1"/>
    <w:lvlOverride w:ilvl="2"/>
    <w:lvlOverride w:ilvl="3"/>
    <w:lvlOverride w:ilvl="4"/>
    <w:lvlOverride w:ilvl="5"/>
    <w:lvlOverride w:ilvl="6"/>
    <w:lvlOverride w:ilvl="7"/>
    <w:lvlOverride w:ilvl="8"/>
  </w:num>
  <w:num w:numId="40" w16cid:durableId="2006400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129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395544">
    <w:abstractNumId w:val="19"/>
    <w:lvlOverride w:ilvl="0">
      <w:startOverride w:val="1"/>
    </w:lvlOverride>
    <w:lvlOverride w:ilvl="1"/>
    <w:lvlOverride w:ilvl="2"/>
    <w:lvlOverride w:ilvl="3"/>
    <w:lvlOverride w:ilvl="4"/>
    <w:lvlOverride w:ilvl="5"/>
    <w:lvlOverride w:ilvl="6"/>
    <w:lvlOverride w:ilvl="7"/>
    <w:lvlOverride w:ilvl="8"/>
  </w:num>
  <w:num w:numId="43" w16cid:durableId="228346314">
    <w:abstractNumId w:val="30"/>
    <w:lvlOverride w:ilvl="0">
      <w:startOverride w:val="1"/>
    </w:lvlOverride>
    <w:lvlOverride w:ilvl="1"/>
    <w:lvlOverride w:ilvl="2"/>
    <w:lvlOverride w:ilvl="3"/>
    <w:lvlOverride w:ilvl="4"/>
    <w:lvlOverride w:ilvl="5"/>
    <w:lvlOverride w:ilvl="6"/>
    <w:lvlOverride w:ilvl="7"/>
    <w:lvlOverride w:ilvl="8"/>
  </w:num>
  <w:num w:numId="44" w16cid:durableId="39724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544449">
    <w:abstractNumId w:val="10"/>
    <w:lvlOverride w:ilvl="0">
      <w:startOverride w:val="1"/>
    </w:lvlOverride>
    <w:lvlOverride w:ilvl="1"/>
    <w:lvlOverride w:ilvl="2"/>
    <w:lvlOverride w:ilvl="3"/>
    <w:lvlOverride w:ilvl="4"/>
    <w:lvlOverride w:ilvl="5"/>
    <w:lvlOverride w:ilvl="6"/>
    <w:lvlOverride w:ilvl="7"/>
    <w:lvlOverride w:ilvl="8"/>
  </w:num>
  <w:num w:numId="46" w16cid:durableId="1200360645">
    <w:abstractNumId w:val="2"/>
    <w:lvlOverride w:ilvl="0">
      <w:startOverride w:val="1"/>
    </w:lvlOverride>
    <w:lvlOverride w:ilvl="1"/>
    <w:lvlOverride w:ilvl="2"/>
    <w:lvlOverride w:ilvl="3"/>
    <w:lvlOverride w:ilvl="4"/>
    <w:lvlOverride w:ilvl="5"/>
    <w:lvlOverride w:ilvl="6"/>
    <w:lvlOverride w:ilvl="7"/>
    <w:lvlOverride w:ilvl="8"/>
  </w:num>
  <w:num w:numId="47" w16cid:durableId="1783837227">
    <w:abstractNumId w:val="0"/>
  </w:num>
  <w:num w:numId="48" w16cid:durableId="1445660704">
    <w:abstractNumId w:val="4"/>
  </w:num>
  <w:num w:numId="49" w16cid:durableId="634413931">
    <w:abstractNumId w:val="18"/>
  </w:num>
  <w:num w:numId="50" w16cid:durableId="1443918774">
    <w:abstractNumId w:val="26"/>
  </w:num>
  <w:num w:numId="51" w16cid:durableId="995457518">
    <w:abstractNumId w:val="36"/>
  </w:num>
  <w:num w:numId="52" w16cid:durableId="555513560">
    <w:abstractNumId w:val="5"/>
  </w:num>
  <w:num w:numId="53" w16cid:durableId="167867043">
    <w:abstractNumId w:val="29"/>
  </w:num>
  <w:num w:numId="54" w16cid:durableId="83264953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C"/>
    <w:rsid w:val="0000124B"/>
    <w:rsid w:val="00001397"/>
    <w:rsid w:val="000041CA"/>
    <w:rsid w:val="00005AA5"/>
    <w:rsid w:val="00005E0F"/>
    <w:rsid w:val="00006514"/>
    <w:rsid w:val="000066E0"/>
    <w:rsid w:val="000067B0"/>
    <w:rsid w:val="00006CB1"/>
    <w:rsid w:val="00006E33"/>
    <w:rsid w:val="00007D18"/>
    <w:rsid w:val="00010F3E"/>
    <w:rsid w:val="00011C48"/>
    <w:rsid w:val="00012DF4"/>
    <w:rsid w:val="00015C13"/>
    <w:rsid w:val="00017D08"/>
    <w:rsid w:val="00017F56"/>
    <w:rsid w:val="0002256A"/>
    <w:rsid w:val="00023079"/>
    <w:rsid w:val="00023A68"/>
    <w:rsid w:val="00024246"/>
    <w:rsid w:val="00024382"/>
    <w:rsid w:val="00024B29"/>
    <w:rsid w:val="00024F11"/>
    <w:rsid w:val="00026667"/>
    <w:rsid w:val="0002679D"/>
    <w:rsid w:val="00026B1E"/>
    <w:rsid w:val="000300B5"/>
    <w:rsid w:val="00030774"/>
    <w:rsid w:val="00030C39"/>
    <w:rsid w:val="00030FA9"/>
    <w:rsid w:val="000329A4"/>
    <w:rsid w:val="000331F7"/>
    <w:rsid w:val="00033335"/>
    <w:rsid w:val="00033A47"/>
    <w:rsid w:val="000344AD"/>
    <w:rsid w:val="0003481D"/>
    <w:rsid w:val="00034D2A"/>
    <w:rsid w:val="0003628A"/>
    <w:rsid w:val="00036868"/>
    <w:rsid w:val="0004002F"/>
    <w:rsid w:val="0004008E"/>
    <w:rsid w:val="00040A99"/>
    <w:rsid w:val="00041F77"/>
    <w:rsid w:val="00042412"/>
    <w:rsid w:val="00042EB4"/>
    <w:rsid w:val="00044728"/>
    <w:rsid w:val="0004529A"/>
    <w:rsid w:val="00045CD7"/>
    <w:rsid w:val="00045CEF"/>
    <w:rsid w:val="00046D10"/>
    <w:rsid w:val="0005002D"/>
    <w:rsid w:val="000508F0"/>
    <w:rsid w:val="00050F66"/>
    <w:rsid w:val="0005169E"/>
    <w:rsid w:val="00052962"/>
    <w:rsid w:val="000533EC"/>
    <w:rsid w:val="00054E2D"/>
    <w:rsid w:val="00055246"/>
    <w:rsid w:val="00055B27"/>
    <w:rsid w:val="00055D2E"/>
    <w:rsid w:val="0005632B"/>
    <w:rsid w:val="00056762"/>
    <w:rsid w:val="00056CF7"/>
    <w:rsid w:val="00056F8F"/>
    <w:rsid w:val="00057423"/>
    <w:rsid w:val="000576E0"/>
    <w:rsid w:val="000579F6"/>
    <w:rsid w:val="0006143E"/>
    <w:rsid w:val="00061C8B"/>
    <w:rsid w:val="000620C3"/>
    <w:rsid w:val="000623AE"/>
    <w:rsid w:val="0006247C"/>
    <w:rsid w:val="00063E04"/>
    <w:rsid w:val="00064D01"/>
    <w:rsid w:val="00064D5C"/>
    <w:rsid w:val="00065253"/>
    <w:rsid w:val="000655AA"/>
    <w:rsid w:val="000670F0"/>
    <w:rsid w:val="00071764"/>
    <w:rsid w:val="00072B9E"/>
    <w:rsid w:val="000737CA"/>
    <w:rsid w:val="00073C23"/>
    <w:rsid w:val="00074918"/>
    <w:rsid w:val="000749C0"/>
    <w:rsid w:val="0007704A"/>
    <w:rsid w:val="000777B4"/>
    <w:rsid w:val="00077B1D"/>
    <w:rsid w:val="00077E8E"/>
    <w:rsid w:val="000801E3"/>
    <w:rsid w:val="000804CF"/>
    <w:rsid w:val="0008065A"/>
    <w:rsid w:val="000816BC"/>
    <w:rsid w:val="000846BC"/>
    <w:rsid w:val="00086B9A"/>
    <w:rsid w:val="00086FFD"/>
    <w:rsid w:val="000871F1"/>
    <w:rsid w:val="00087592"/>
    <w:rsid w:val="00087CE7"/>
    <w:rsid w:val="0009091B"/>
    <w:rsid w:val="00090F7A"/>
    <w:rsid w:val="00091221"/>
    <w:rsid w:val="0009196B"/>
    <w:rsid w:val="000919A0"/>
    <w:rsid w:val="00091ADE"/>
    <w:rsid w:val="000921B6"/>
    <w:rsid w:val="00093BFF"/>
    <w:rsid w:val="00093EFC"/>
    <w:rsid w:val="000943D1"/>
    <w:rsid w:val="0009517A"/>
    <w:rsid w:val="0009523C"/>
    <w:rsid w:val="00095320"/>
    <w:rsid w:val="0009756C"/>
    <w:rsid w:val="00097670"/>
    <w:rsid w:val="00097D24"/>
    <w:rsid w:val="000A08CA"/>
    <w:rsid w:val="000A0ACA"/>
    <w:rsid w:val="000A0BF2"/>
    <w:rsid w:val="000A3399"/>
    <w:rsid w:val="000A372A"/>
    <w:rsid w:val="000A3B4C"/>
    <w:rsid w:val="000A3F40"/>
    <w:rsid w:val="000A5970"/>
    <w:rsid w:val="000A72F6"/>
    <w:rsid w:val="000A7473"/>
    <w:rsid w:val="000A7695"/>
    <w:rsid w:val="000A7BEB"/>
    <w:rsid w:val="000B0386"/>
    <w:rsid w:val="000B0FB0"/>
    <w:rsid w:val="000B1865"/>
    <w:rsid w:val="000B1DFC"/>
    <w:rsid w:val="000B2304"/>
    <w:rsid w:val="000B2A33"/>
    <w:rsid w:val="000B3A55"/>
    <w:rsid w:val="000B3E21"/>
    <w:rsid w:val="000B49F6"/>
    <w:rsid w:val="000B5285"/>
    <w:rsid w:val="000B55C0"/>
    <w:rsid w:val="000B5927"/>
    <w:rsid w:val="000B65A7"/>
    <w:rsid w:val="000B6A6F"/>
    <w:rsid w:val="000B7389"/>
    <w:rsid w:val="000B76F0"/>
    <w:rsid w:val="000C0468"/>
    <w:rsid w:val="000C04F0"/>
    <w:rsid w:val="000C0CB0"/>
    <w:rsid w:val="000C2C18"/>
    <w:rsid w:val="000C34FC"/>
    <w:rsid w:val="000C3BC8"/>
    <w:rsid w:val="000C4B05"/>
    <w:rsid w:val="000C7036"/>
    <w:rsid w:val="000C71BA"/>
    <w:rsid w:val="000C79C4"/>
    <w:rsid w:val="000C79DE"/>
    <w:rsid w:val="000D0B21"/>
    <w:rsid w:val="000D0CBE"/>
    <w:rsid w:val="000D1312"/>
    <w:rsid w:val="000D1370"/>
    <w:rsid w:val="000D19E4"/>
    <w:rsid w:val="000D1C44"/>
    <w:rsid w:val="000D3F40"/>
    <w:rsid w:val="000D4085"/>
    <w:rsid w:val="000D5367"/>
    <w:rsid w:val="000D6453"/>
    <w:rsid w:val="000D65B9"/>
    <w:rsid w:val="000D6744"/>
    <w:rsid w:val="000D7041"/>
    <w:rsid w:val="000E079A"/>
    <w:rsid w:val="000E4ACF"/>
    <w:rsid w:val="000E4CBF"/>
    <w:rsid w:val="000E5CF7"/>
    <w:rsid w:val="000E642F"/>
    <w:rsid w:val="000E79B1"/>
    <w:rsid w:val="000E7C0C"/>
    <w:rsid w:val="000E7DD6"/>
    <w:rsid w:val="000F074B"/>
    <w:rsid w:val="000F08F4"/>
    <w:rsid w:val="000F0D95"/>
    <w:rsid w:val="000F4919"/>
    <w:rsid w:val="000F4B7A"/>
    <w:rsid w:val="000F768F"/>
    <w:rsid w:val="00100246"/>
    <w:rsid w:val="00100796"/>
    <w:rsid w:val="001009DD"/>
    <w:rsid w:val="00101822"/>
    <w:rsid w:val="00102D62"/>
    <w:rsid w:val="00103671"/>
    <w:rsid w:val="001037E1"/>
    <w:rsid w:val="00103E45"/>
    <w:rsid w:val="00105F17"/>
    <w:rsid w:val="001074C8"/>
    <w:rsid w:val="00107FCF"/>
    <w:rsid w:val="0011043C"/>
    <w:rsid w:val="00110CA5"/>
    <w:rsid w:val="00110EDD"/>
    <w:rsid w:val="001126DA"/>
    <w:rsid w:val="00114B0B"/>
    <w:rsid w:val="00114F64"/>
    <w:rsid w:val="0011524A"/>
    <w:rsid w:val="001152EE"/>
    <w:rsid w:val="001156DC"/>
    <w:rsid w:val="0011646D"/>
    <w:rsid w:val="0012153A"/>
    <w:rsid w:val="001217D9"/>
    <w:rsid w:val="00121A11"/>
    <w:rsid w:val="00121FF3"/>
    <w:rsid w:val="00122514"/>
    <w:rsid w:val="001226F5"/>
    <w:rsid w:val="00123C1D"/>
    <w:rsid w:val="0012453C"/>
    <w:rsid w:val="00125518"/>
    <w:rsid w:val="00125B1C"/>
    <w:rsid w:val="0012758A"/>
    <w:rsid w:val="00127873"/>
    <w:rsid w:val="001316A4"/>
    <w:rsid w:val="0013232D"/>
    <w:rsid w:val="00133FE7"/>
    <w:rsid w:val="0013422E"/>
    <w:rsid w:val="00134A30"/>
    <w:rsid w:val="00134DF9"/>
    <w:rsid w:val="001350F8"/>
    <w:rsid w:val="0013546E"/>
    <w:rsid w:val="001355BE"/>
    <w:rsid w:val="00135F8E"/>
    <w:rsid w:val="001361BE"/>
    <w:rsid w:val="001367E5"/>
    <w:rsid w:val="00137057"/>
    <w:rsid w:val="0013751D"/>
    <w:rsid w:val="001405DA"/>
    <w:rsid w:val="00140B7A"/>
    <w:rsid w:val="0014610D"/>
    <w:rsid w:val="001506A4"/>
    <w:rsid w:val="00150A22"/>
    <w:rsid w:val="00150AF8"/>
    <w:rsid w:val="001518C8"/>
    <w:rsid w:val="00153562"/>
    <w:rsid w:val="00153A48"/>
    <w:rsid w:val="0015671E"/>
    <w:rsid w:val="00156B1F"/>
    <w:rsid w:val="00157015"/>
    <w:rsid w:val="00157AE7"/>
    <w:rsid w:val="00157FB9"/>
    <w:rsid w:val="00161F3E"/>
    <w:rsid w:val="00163A72"/>
    <w:rsid w:val="001643BC"/>
    <w:rsid w:val="0016519B"/>
    <w:rsid w:val="00165CD5"/>
    <w:rsid w:val="00166D03"/>
    <w:rsid w:val="0017068F"/>
    <w:rsid w:val="0017079C"/>
    <w:rsid w:val="001720CE"/>
    <w:rsid w:val="00172FC1"/>
    <w:rsid w:val="0017384E"/>
    <w:rsid w:val="00174AFC"/>
    <w:rsid w:val="00174C29"/>
    <w:rsid w:val="00174DCC"/>
    <w:rsid w:val="00176ECC"/>
    <w:rsid w:val="001774D2"/>
    <w:rsid w:val="001805B6"/>
    <w:rsid w:val="00181094"/>
    <w:rsid w:val="001814EE"/>
    <w:rsid w:val="00182520"/>
    <w:rsid w:val="00185C30"/>
    <w:rsid w:val="0018650F"/>
    <w:rsid w:val="001906D0"/>
    <w:rsid w:val="0019121D"/>
    <w:rsid w:val="00192EE1"/>
    <w:rsid w:val="00192F98"/>
    <w:rsid w:val="00193694"/>
    <w:rsid w:val="00194523"/>
    <w:rsid w:val="00195712"/>
    <w:rsid w:val="0019599B"/>
    <w:rsid w:val="0019644B"/>
    <w:rsid w:val="001967A8"/>
    <w:rsid w:val="00197275"/>
    <w:rsid w:val="001A1E35"/>
    <w:rsid w:val="001A22ED"/>
    <w:rsid w:val="001A531E"/>
    <w:rsid w:val="001A575E"/>
    <w:rsid w:val="001A6EAC"/>
    <w:rsid w:val="001B09B6"/>
    <w:rsid w:val="001B1576"/>
    <w:rsid w:val="001B1845"/>
    <w:rsid w:val="001B1BA4"/>
    <w:rsid w:val="001B2614"/>
    <w:rsid w:val="001B2A86"/>
    <w:rsid w:val="001B31C1"/>
    <w:rsid w:val="001B4D85"/>
    <w:rsid w:val="001B4DD8"/>
    <w:rsid w:val="001B503C"/>
    <w:rsid w:val="001B581C"/>
    <w:rsid w:val="001B6AB8"/>
    <w:rsid w:val="001B72A9"/>
    <w:rsid w:val="001B7466"/>
    <w:rsid w:val="001B7703"/>
    <w:rsid w:val="001C055E"/>
    <w:rsid w:val="001C058F"/>
    <w:rsid w:val="001C0F95"/>
    <w:rsid w:val="001C25D0"/>
    <w:rsid w:val="001C2B3C"/>
    <w:rsid w:val="001C2EC5"/>
    <w:rsid w:val="001C39EC"/>
    <w:rsid w:val="001C6ED5"/>
    <w:rsid w:val="001C7403"/>
    <w:rsid w:val="001C7C81"/>
    <w:rsid w:val="001D01B0"/>
    <w:rsid w:val="001D01DD"/>
    <w:rsid w:val="001D1535"/>
    <w:rsid w:val="001D1974"/>
    <w:rsid w:val="001D1F58"/>
    <w:rsid w:val="001D2695"/>
    <w:rsid w:val="001D29AB"/>
    <w:rsid w:val="001D3F2F"/>
    <w:rsid w:val="001D433D"/>
    <w:rsid w:val="001D4CF7"/>
    <w:rsid w:val="001D59BB"/>
    <w:rsid w:val="001D5E9A"/>
    <w:rsid w:val="001D6E35"/>
    <w:rsid w:val="001D6F33"/>
    <w:rsid w:val="001D7B6A"/>
    <w:rsid w:val="001D7D95"/>
    <w:rsid w:val="001E0152"/>
    <w:rsid w:val="001E2C6F"/>
    <w:rsid w:val="001E2D9F"/>
    <w:rsid w:val="001E3110"/>
    <w:rsid w:val="001E3116"/>
    <w:rsid w:val="001E4CE6"/>
    <w:rsid w:val="001E4F7D"/>
    <w:rsid w:val="001E779D"/>
    <w:rsid w:val="001E7D9B"/>
    <w:rsid w:val="001F0F79"/>
    <w:rsid w:val="001F0F7D"/>
    <w:rsid w:val="001F13B1"/>
    <w:rsid w:val="001F3671"/>
    <w:rsid w:val="001F40EA"/>
    <w:rsid w:val="001F4FB5"/>
    <w:rsid w:val="001F5706"/>
    <w:rsid w:val="001F7492"/>
    <w:rsid w:val="00200122"/>
    <w:rsid w:val="0020022C"/>
    <w:rsid w:val="00202371"/>
    <w:rsid w:val="00203771"/>
    <w:rsid w:val="00203F86"/>
    <w:rsid w:val="00204C66"/>
    <w:rsid w:val="002063E8"/>
    <w:rsid w:val="002069AB"/>
    <w:rsid w:val="00206CCA"/>
    <w:rsid w:val="00206CDE"/>
    <w:rsid w:val="00210195"/>
    <w:rsid w:val="00210A66"/>
    <w:rsid w:val="002110A7"/>
    <w:rsid w:val="00211D29"/>
    <w:rsid w:val="0021326E"/>
    <w:rsid w:val="0021332C"/>
    <w:rsid w:val="0021491D"/>
    <w:rsid w:val="002149D0"/>
    <w:rsid w:val="002164AC"/>
    <w:rsid w:val="00217EEC"/>
    <w:rsid w:val="00220621"/>
    <w:rsid w:val="00221192"/>
    <w:rsid w:val="0022268E"/>
    <w:rsid w:val="00222C0D"/>
    <w:rsid w:val="00223327"/>
    <w:rsid w:val="002247C9"/>
    <w:rsid w:val="0022501E"/>
    <w:rsid w:val="00226EE0"/>
    <w:rsid w:val="00227988"/>
    <w:rsid w:val="0023128A"/>
    <w:rsid w:val="0023188B"/>
    <w:rsid w:val="00231B4F"/>
    <w:rsid w:val="00233AC3"/>
    <w:rsid w:val="00234DD6"/>
    <w:rsid w:val="0023532B"/>
    <w:rsid w:val="00235745"/>
    <w:rsid w:val="00236FFA"/>
    <w:rsid w:val="0023732D"/>
    <w:rsid w:val="00237626"/>
    <w:rsid w:val="00240431"/>
    <w:rsid w:val="00240C02"/>
    <w:rsid w:val="00242921"/>
    <w:rsid w:val="002442EF"/>
    <w:rsid w:val="00244877"/>
    <w:rsid w:val="00244937"/>
    <w:rsid w:val="00244A60"/>
    <w:rsid w:val="00245506"/>
    <w:rsid w:val="002467DC"/>
    <w:rsid w:val="00247C67"/>
    <w:rsid w:val="002508D6"/>
    <w:rsid w:val="00251D87"/>
    <w:rsid w:val="00253BE0"/>
    <w:rsid w:val="00254F54"/>
    <w:rsid w:val="00255E46"/>
    <w:rsid w:val="00255ECD"/>
    <w:rsid w:val="00256986"/>
    <w:rsid w:val="0026058D"/>
    <w:rsid w:val="00263AA7"/>
    <w:rsid w:val="00266B75"/>
    <w:rsid w:val="00270855"/>
    <w:rsid w:val="00271CE4"/>
    <w:rsid w:val="00271D8A"/>
    <w:rsid w:val="00273489"/>
    <w:rsid w:val="002745F1"/>
    <w:rsid w:val="002754BB"/>
    <w:rsid w:val="00276E59"/>
    <w:rsid w:val="00277574"/>
    <w:rsid w:val="002775C9"/>
    <w:rsid w:val="00277883"/>
    <w:rsid w:val="00280308"/>
    <w:rsid w:val="0028135F"/>
    <w:rsid w:val="00283D87"/>
    <w:rsid w:val="002842D3"/>
    <w:rsid w:val="00285205"/>
    <w:rsid w:val="002853CD"/>
    <w:rsid w:val="00285B4D"/>
    <w:rsid w:val="00285B63"/>
    <w:rsid w:val="00285CA3"/>
    <w:rsid w:val="00285DA0"/>
    <w:rsid w:val="00286F15"/>
    <w:rsid w:val="002902E0"/>
    <w:rsid w:val="0029049A"/>
    <w:rsid w:val="00290642"/>
    <w:rsid w:val="002923CE"/>
    <w:rsid w:val="00292AB1"/>
    <w:rsid w:val="00294BE8"/>
    <w:rsid w:val="00295A01"/>
    <w:rsid w:val="00295CD3"/>
    <w:rsid w:val="00296383"/>
    <w:rsid w:val="00297864"/>
    <w:rsid w:val="00297E40"/>
    <w:rsid w:val="002A0C75"/>
    <w:rsid w:val="002A24BB"/>
    <w:rsid w:val="002A3488"/>
    <w:rsid w:val="002A3BFF"/>
    <w:rsid w:val="002A51AE"/>
    <w:rsid w:val="002A63B8"/>
    <w:rsid w:val="002A65AB"/>
    <w:rsid w:val="002A7BDB"/>
    <w:rsid w:val="002B039C"/>
    <w:rsid w:val="002B25B4"/>
    <w:rsid w:val="002B3016"/>
    <w:rsid w:val="002B33E0"/>
    <w:rsid w:val="002B47B4"/>
    <w:rsid w:val="002B4DA7"/>
    <w:rsid w:val="002B52DE"/>
    <w:rsid w:val="002B69F1"/>
    <w:rsid w:val="002C0908"/>
    <w:rsid w:val="002C16D7"/>
    <w:rsid w:val="002C2CD7"/>
    <w:rsid w:val="002C3056"/>
    <w:rsid w:val="002C3A60"/>
    <w:rsid w:val="002C3D6F"/>
    <w:rsid w:val="002C3E81"/>
    <w:rsid w:val="002C4628"/>
    <w:rsid w:val="002C4A46"/>
    <w:rsid w:val="002C53B8"/>
    <w:rsid w:val="002D0231"/>
    <w:rsid w:val="002D09BB"/>
    <w:rsid w:val="002D0F8E"/>
    <w:rsid w:val="002D1341"/>
    <w:rsid w:val="002D1881"/>
    <w:rsid w:val="002D19DC"/>
    <w:rsid w:val="002D21BB"/>
    <w:rsid w:val="002D2D1F"/>
    <w:rsid w:val="002D2E8B"/>
    <w:rsid w:val="002D4B7B"/>
    <w:rsid w:val="002D4CFF"/>
    <w:rsid w:val="002D4D3E"/>
    <w:rsid w:val="002D4E30"/>
    <w:rsid w:val="002D56A0"/>
    <w:rsid w:val="002D6836"/>
    <w:rsid w:val="002D6A36"/>
    <w:rsid w:val="002D7FEE"/>
    <w:rsid w:val="002E042A"/>
    <w:rsid w:val="002E0B27"/>
    <w:rsid w:val="002E0F28"/>
    <w:rsid w:val="002E11F3"/>
    <w:rsid w:val="002E257B"/>
    <w:rsid w:val="002E281B"/>
    <w:rsid w:val="002E3F8E"/>
    <w:rsid w:val="002E45E0"/>
    <w:rsid w:val="002E5222"/>
    <w:rsid w:val="002E5286"/>
    <w:rsid w:val="002E6D1B"/>
    <w:rsid w:val="002E6D84"/>
    <w:rsid w:val="002E7D34"/>
    <w:rsid w:val="002F0B02"/>
    <w:rsid w:val="002F251B"/>
    <w:rsid w:val="002F2B93"/>
    <w:rsid w:val="002F3A21"/>
    <w:rsid w:val="002F4010"/>
    <w:rsid w:val="002F5056"/>
    <w:rsid w:val="002F5118"/>
    <w:rsid w:val="002F6D32"/>
    <w:rsid w:val="00300388"/>
    <w:rsid w:val="003008B8"/>
    <w:rsid w:val="00301323"/>
    <w:rsid w:val="00302702"/>
    <w:rsid w:val="00302E55"/>
    <w:rsid w:val="0030542E"/>
    <w:rsid w:val="00305AD8"/>
    <w:rsid w:val="00305E09"/>
    <w:rsid w:val="0030654F"/>
    <w:rsid w:val="003065CA"/>
    <w:rsid w:val="00307487"/>
    <w:rsid w:val="00310A7B"/>
    <w:rsid w:val="00311728"/>
    <w:rsid w:val="00311986"/>
    <w:rsid w:val="003128FD"/>
    <w:rsid w:val="00312C83"/>
    <w:rsid w:val="0031370C"/>
    <w:rsid w:val="00313BF9"/>
    <w:rsid w:val="00314075"/>
    <w:rsid w:val="003140F1"/>
    <w:rsid w:val="00316EC5"/>
    <w:rsid w:val="0032320C"/>
    <w:rsid w:val="003237BF"/>
    <w:rsid w:val="00323F74"/>
    <w:rsid w:val="00326D7A"/>
    <w:rsid w:val="00327248"/>
    <w:rsid w:val="0033047A"/>
    <w:rsid w:val="00330CC9"/>
    <w:rsid w:val="00332BED"/>
    <w:rsid w:val="00333918"/>
    <w:rsid w:val="00333D51"/>
    <w:rsid w:val="00334553"/>
    <w:rsid w:val="003349AD"/>
    <w:rsid w:val="003350C4"/>
    <w:rsid w:val="00335B0C"/>
    <w:rsid w:val="00335CDA"/>
    <w:rsid w:val="00335D97"/>
    <w:rsid w:val="00335F63"/>
    <w:rsid w:val="003366C1"/>
    <w:rsid w:val="003366D0"/>
    <w:rsid w:val="003371EB"/>
    <w:rsid w:val="00337247"/>
    <w:rsid w:val="00340702"/>
    <w:rsid w:val="00341FB7"/>
    <w:rsid w:val="00342021"/>
    <w:rsid w:val="00342D4A"/>
    <w:rsid w:val="00343E31"/>
    <w:rsid w:val="00344ADA"/>
    <w:rsid w:val="00344E00"/>
    <w:rsid w:val="00345417"/>
    <w:rsid w:val="00345A82"/>
    <w:rsid w:val="003518DD"/>
    <w:rsid w:val="00351B34"/>
    <w:rsid w:val="00352AA4"/>
    <w:rsid w:val="003544C9"/>
    <w:rsid w:val="00356947"/>
    <w:rsid w:val="00356ACD"/>
    <w:rsid w:val="0035704B"/>
    <w:rsid w:val="0036026C"/>
    <w:rsid w:val="00361541"/>
    <w:rsid w:val="0036183F"/>
    <w:rsid w:val="00361B82"/>
    <w:rsid w:val="00362757"/>
    <w:rsid w:val="00363A15"/>
    <w:rsid w:val="00363FD0"/>
    <w:rsid w:val="00364151"/>
    <w:rsid w:val="00364869"/>
    <w:rsid w:val="00365EC0"/>
    <w:rsid w:val="00367072"/>
    <w:rsid w:val="00371190"/>
    <w:rsid w:val="00372D8F"/>
    <w:rsid w:val="00374261"/>
    <w:rsid w:val="003743ED"/>
    <w:rsid w:val="00376C15"/>
    <w:rsid w:val="00376D87"/>
    <w:rsid w:val="00380041"/>
    <w:rsid w:val="003804DF"/>
    <w:rsid w:val="003815FB"/>
    <w:rsid w:val="003839C6"/>
    <w:rsid w:val="00383F15"/>
    <w:rsid w:val="00384815"/>
    <w:rsid w:val="003848A0"/>
    <w:rsid w:val="00384E3B"/>
    <w:rsid w:val="00385082"/>
    <w:rsid w:val="0038689C"/>
    <w:rsid w:val="00390198"/>
    <w:rsid w:val="00391475"/>
    <w:rsid w:val="003919A2"/>
    <w:rsid w:val="00391D76"/>
    <w:rsid w:val="00392A43"/>
    <w:rsid w:val="00392EE1"/>
    <w:rsid w:val="00394542"/>
    <w:rsid w:val="00394C1B"/>
    <w:rsid w:val="00395305"/>
    <w:rsid w:val="0039553C"/>
    <w:rsid w:val="00396116"/>
    <w:rsid w:val="003961D3"/>
    <w:rsid w:val="003974D5"/>
    <w:rsid w:val="00397B9C"/>
    <w:rsid w:val="003A1613"/>
    <w:rsid w:val="003A489A"/>
    <w:rsid w:val="003A6CB4"/>
    <w:rsid w:val="003B0D62"/>
    <w:rsid w:val="003B3337"/>
    <w:rsid w:val="003B4863"/>
    <w:rsid w:val="003B49D5"/>
    <w:rsid w:val="003B53F1"/>
    <w:rsid w:val="003B67E0"/>
    <w:rsid w:val="003C062C"/>
    <w:rsid w:val="003C173C"/>
    <w:rsid w:val="003C18DD"/>
    <w:rsid w:val="003C27D7"/>
    <w:rsid w:val="003C3066"/>
    <w:rsid w:val="003C35B3"/>
    <w:rsid w:val="003C39ED"/>
    <w:rsid w:val="003C3DD0"/>
    <w:rsid w:val="003C4E8F"/>
    <w:rsid w:val="003C4F70"/>
    <w:rsid w:val="003C5CC8"/>
    <w:rsid w:val="003D19E1"/>
    <w:rsid w:val="003D1ED9"/>
    <w:rsid w:val="003D20E9"/>
    <w:rsid w:val="003D2D79"/>
    <w:rsid w:val="003D34B4"/>
    <w:rsid w:val="003D3789"/>
    <w:rsid w:val="003D39E3"/>
    <w:rsid w:val="003D3C5D"/>
    <w:rsid w:val="003D422C"/>
    <w:rsid w:val="003D44D6"/>
    <w:rsid w:val="003D5AE8"/>
    <w:rsid w:val="003D65FA"/>
    <w:rsid w:val="003D775D"/>
    <w:rsid w:val="003E0A5B"/>
    <w:rsid w:val="003E0EBC"/>
    <w:rsid w:val="003E0F1C"/>
    <w:rsid w:val="003E1867"/>
    <w:rsid w:val="003E1A6A"/>
    <w:rsid w:val="003E2B0A"/>
    <w:rsid w:val="003E548C"/>
    <w:rsid w:val="003E673B"/>
    <w:rsid w:val="003E690C"/>
    <w:rsid w:val="003E7D75"/>
    <w:rsid w:val="003F0256"/>
    <w:rsid w:val="003F0565"/>
    <w:rsid w:val="003F1312"/>
    <w:rsid w:val="003F1BCE"/>
    <w:rsid w:val="003F280B"/>
    <w:rsid w:val="003F2A9D"/>
    <w:rsid w:val="003F3F7C"/>
    <w:rsid w:val="003F5AA6"/>
    <w:rsid w:val="003F7037"/>
    <w:rsid w:val="003F7ECB"/>
    <w:rsid w:val="00400141"/>
    <w:rsid w:val="00401861"/>
    <w:rsid w:val="00402387"/>
    <w:rsid w:val="004045B8"/>
    <w:rsid w:val="00405748"/>
    <w:rsid w:val="00405FC8"/>
    <w:rsid w:val="00407FAA"/>
    <w:rsid w:val="00413A3A"/>
    <w:rsid w:val="0041401C"/>
    <w:rsid w:val="00414A57"/>
    <w:rsid w:val="00414F38"/>
    <w:rsid w:val="00415350"/>
    <w:rsid w:val="00415500"/>
    <w:rsid w:val="0041577F"/>
    <w:rsid w:val="00415EE2"/>
    <w:rsid w:val="00416C92"/>
    <w:rsid w:val="0042175A"/>
    <w:rsid w:val="004236AD"/>
    <w:rsid w:val="0042412C"/>
    <w:rsid w:val="00425703"/>
    <w:rsid w:val="0042597B"/>
    <w:rsid w:val="00426C15"/>
    <w:rsid w:val="004273B6"/>
    <w:rsid w:val="00427BD7"/>
    <w:rsid w:val="00430C3A"/>
    <w:rsid w:val="0043421B"/>
    <w:rsid w:val="004354F0"/>
    <w:rsid w:val="00435688"/>
    <w:rsid w:val="0043616C"/>
    <w:rsid w:val="004363DB"/>
    <w:rsid w:val="00436EE7"/>
    <w:rsid w:val="004379AC"/>
    <w:rsid w:val="00437BF7"/>
    <w:rsid w:val="00442F0A"/>
    <w:rsid w:val="00442FA3"/>
    <w:rsid w:val="004445DA"/>
    <w:rsid w:val="004450E0"/>
    <w:rsid w:val="004454BD"/>
    <w:rsid w:val="00447057"/>
    <w:rsid w:val="00447B76"/>
    <w:rsid w:val="0045241B"/>
    <w:rsid w:val="00452A4B"/>
    <w:rsid w:val="004536D8"/>
    <w:rsid w:val="0045395D"/>
    <w:rsid w:val="00454F9A"/>
    <w:rsid w:val="004550A4"/>
    <w:rsid w:val="00455922"/>
    <w:rsid w:val="00457AF3"/>
    <w:rsid w:val="00457DCD"/>
    <w:rsid w:val="0046035E"/>
    <w:rsid w:val="00460428"/>
    <w:rsid w:val="004611C0"/>
    <w:rsid w:val="00461202"/>
    <w:rsid w:val="0046279A"/>
    <w:rsid w:val="00462BFE"/>
    <w:rsid w:val="004630A0"/>
    <w:rsid w:val="00463513"/>
    <w:rsid w:val="00463D58"/>
    <w:rsid w:val="004642EB"/>
    <w:rsid w:val="004643B9"/>
    <w:rsid w:val="0046454A"/>
    <w:rsid w:val="00464D7B"/>
    <w:rsid w:val="004652D7"/>
    <w:rsid w:val="00465F06"/>
    <w:rsid w:val="00467CF7"/>
    <w:rsid w:val="00467F42"/>
    <w:rsid w:val="00470E73"/>
    <w:rsid w:val="00471196"/>
    <w:rsid w:val="004715B8"/>
    <w:rsid w:val="00471B0E"/>
    <w:rsid w:val="00472E77"/>
    <w:rsid w:val="00473753"/>
    <w:rsid w:val="0047625C"/>
    <w:rsid w:val="00476669"/>
    <w:rsid w:val="00477160"/>
    <w:rsid w:val="00477CE5"/>
    <w:rsid w:val="004801EE"/>
    <w:rsid w:val="00480998"/>
    <w:rsid w:val="0048159B"/>
    <w:rsid w:val="00481BE5"/>
    <w:rsid w:val="00481D17"/>
    <w:rsid w:val="00482A93"/>
    <w:rsid w:val="004831D5"/>
    <w:rsid w:val="004837EC"/>
    <w:rsid w:val="00483B0E"/>
    <w:rsid w:val="00483F1C"/>
    <w:rsid w:val="00485B90"/>
    <w:rsid w:val="00485B9B"/>
    <w:rsid w:val="00486D0C"/>
    <w:rsid w:val="00487305"/>
    <w:rsid w:val="0049024B"/>
    <w:rsid w:val="0049156C"/>
    <w:rsid w:val="0049165D"/>
    <w:rsid w:val="00492716"/>
    <w:rsid w:val="004934E9"/>
    <w:rsid w:val="004938A1"/>
    <w:rsid w:val="004954A0"/>
    <w:rsid w:val="00496753"/>
    <w:rsid w:val="00496CF1"/>
    <w:rsid w:val="00497A58"/>
    <w:rsid w:val="00497E3A"/>
    <w:rsid w:val="004A104F"/>
    <w:rsid w:val="004A10D5"/>
    <w:rsid w:val="004A29A2"/>
    <w:rsid w:val="004A310F"/>
    <w:rsid w:val="004A3291"/>
    <w:rsid w:val="004A49F0"/>
    <w:rsid w:val="004A50CC"/>
    <w:rsid w:val="004A5BF5"/>
    <w:rsid w:val="004B0D30"/>
    <w:rsid w:val="004B128C"/>
    <w:rsid w:val="004B18C7"/>
    <w:rsid w:val="004B1F76"/>
    <w:rsid w:val="004B2470"/>
    <w:rsid w:val="004B2D47"/>
    <w:rsid w:val="004B4D0B"/>
    <w:rsid w:val="004B5064"/>
    <w:rsid w:val="004B6830"/>
    <w:rsid w:val="004B7D26"/>
    <w:rsid w:val="004C01EB"/>
    <w:rsid w:val="004C137E"/>
    <w:rsid w:val="004C178F"/>
    <w:rsid w:val="004C19C0"/>
    <w:rsid w:val="004C1AD3"/>
    <w:rsid w:val="004C2FAD"/>
    <w:rsid w:val="004C32B1"/>
    <w:rsid w:val="004C46CD"/>
    <w:rsid w:val="004C504D"/>
    <w:rsid w:val="004C5FCF"/>
    <w:rsid w:val="004C6658"/>
    <w:rsid w:val="004C7290"/>
    <w:rsid w:val="004C78A4"/>
    <w:rsid w:val="004D0193"/>
    <w:rsid w:val="004D20E4"/>
    <w:rsid w:val="004D2306"/>
    <w:rsid w:val="004D2477"/>
    <w:rsid w:val="004D3403"/>
    <w:rsid w:val="004D5AD2"/>
    <w:rsid w:val="004D6B4D"/>
    <w:rsid w:val="004D726A"/>
    <w:rsid w:val="004E0265"/>
    <w:rsid w:val="004E28E0"/>
    <w:rsid w:val="004E2B1F"/>
    <w:rsid w:val="004E394A"/>
    <w:rsid w:val="004E4BA2"/>
    <w:rsid w:val="004E6890"/>
    <w:rsid w:val="004E704E"/>
    <w:rsid w:val="004E738A"/>
    <w:rsid w:val="004E78B2"/>
    <w:rsid w:val="004E7B6A"/>
    <w:rsid w:val="004F0277"/>
    <w:rsid w:val="004F1F3F"/>
    <w:rsid w:val="004F518A"/>
    <w:rsid w:val="004F6D1C"/>
    <w:rsid w:val="004F6F1D"/>
    <w:rsid w:val="00500B8A"/>
    <w:rsid w:val="00500C81"/>
    <w:rsid w:val="00501AE3"/>
    <w:rsid w:val="00501E3D"/>
    <w:rsid w:val="0050246F"/>
    <w:rsid w:val="00502A9E"/>
    <w:rsid w:val="00502C53"/>
    <w:rsid w:val="00503887"/>
    <w:rsid w:val="005047F0"/>
    <w:rsid w:val="0050499B"/>
    <w:rsid w:val="005052CA"/>
    <w:rsid w:val="00505352"/>
    <w:rsid w:val="00505A99"/>
    <w:rsid w:val="00506151"/>
    <w:rsid w:val="00506737"/>
    <w:rsid w:val="00506CF5"/>
    <w:rsid w:val="00507555"/>
    <w:rsid w:val="00510DA2"/>
    <w:rsid w:val="00510FD0"/>
    <w:rsid w:val="00512B48"/>
    <w:rsid w:val="00513DA5"/>
    <w:rsid w:val="005147BA"/>
    <w:rsid w:val="00514C5B"/>
    <w:rsid w:val="00514D0A"/>
    <w:rsid w:val="005157CD"/>
    <w:rsid w:val="00516138"/>
    <w:rsid w:val="00516586"/>
    <w:rsid w:val="005168F0"/>
    <w:rsid w:val="00516A15"/>
    <w:rsid w:val="005179F0"/>
    <w:rsid w:val="005202D3"/>
    <w:rsid w:val="0052183F"/>
    <w:rsid w:val="00524D67"/>
    <w:rsid w:val="00525C8F"/>
    <w:rsid w:val="005260D0"/>
    <w:rsid w:val="0052763E"/>
    <w:rsid w:val="00532CB8"/>
    <w:rsid w:val="005353FE"/>
    <w:rsid w:val="00535771"/>
    <w:rsid w:val="00536172"/>
    <w:rsid w:val="005373F4"/>
    <w:rsid w:val="00540703"/>
    <w:rsid w:val="0054181E"/>
    <w:rsid w:val="00541D31"/>
    <w:rsid w:val="00542DD9"/>
    <w:rsid w:val="00543D2E"/>
    <w:rsid w:val="00543F9F"/>
    <w:rsid w:val="0054441A"/>
    <w:rsid w:val="00544EDA"/>
    <w:rsid w:val="00545F0C"/>
    <w:rsid w:val="00546A92"/>
    <w:rsid w:val="005474B8"/>
    <w:rsid w:val="00547F0A"/>
    <w:rsid w:val="00550000"/>
    <w:rsid w:val="00550A0D"/>
    <w:rsid w:val="005545AA"/>
    <w:rsid w:val="0055580E"/>
    <w:rsid w:val="005559CF"/>
    <w:rsid w:val="00556488"/>
    <w:rsid w:val="00556894"/>
    <w:rsid w:val="00557217"/>
    <w:rsid w:val="00557482"/>
    <w:rsid w:val="0056006D"/>
    <w:rsid w:val="005601BA"/>
    <w:rsid w:val="00560FD3"/>
    <w:rsid w:val="005618E2"/>
    <w:rsid w:val="00561D4E"/>
    <w:rsid w:val="00561FC2"/>
    <w:rsid w:val="00562D2E"/>
    <w:rsid w:val="00562F7D"/>
    <w:rsid w:val="00564224"/>
    <w:rsid w:val="0056459E"/>
    <w:rsid w:val="00564EA8"/>
    <w:rsid w:val="005675E5"/>
    <w:rsid w:val="005679BF"/>
    <w:rsid w:val="005708A6"/>
    <w:rsid w:val="00571B0B"/>
    <w:rsid w:val="00572130"/>
    <w:rsid w:val="005722AB"/>
    <w:rsid w:val="00572C97"/>
    <w:rsid w:val="00574CC8"/>
    <w:rsid w:val="00575EDF"/>
    <w:rsid w:val="0057715F"/>
    <w:rsid w:val="00577F60"/>
    <w:rsid w:val="00577FAD"/>
    <w:rsid w:val="00581892"/>
    <w:rsid w:val="00581B93"/>
    <w:rsid w:val="00582D93"/>
    <w:rsid w:val="0058307D"/>
    <w:rsid w:val="005831F9"/>
    <w:rsid w:val="00583A1B"/>
    <w:rsid w:val="00583DA9"/>
    <w:rsid w:val="00585CC9"/>
    <w:rsid w:val="00585EC4"/>
    <w:rsid w:val="00586057"/>
    <w:rsid w:val="0058610C"/>
    <w:rsid w:val="00586ECB"/>
    <w:rsid w:val="00587EF6"/>
    <w:rsid w:val="00590D0B"/>
    <w:rsid w:val="00590E36"/>
    <w:rsid w:val="005912CF"/>
    <w:rsid w:val="0059152A"/>
    <w:rsid w:val="00591AD1"/>
    <w:rsid w:val="00592B06"/>
    <w:rsid w:val="00592EA1"/>
    <w:rsid w:val="00593903"/>
    <w:rsid w:val="0059398F"/>
    <w:rsid w:val="005947F1"/>
    <w:rsid w:val="00595CB7"/>
    <w:rsid w:val="005A0007"/>
    <w:rsid w:val="005A05A7"/>
    <w:rsid w:val="005A06C2"/>
    <w:rsid w:val="005A08B1"/>
    <w:rsid w:val="005A0CDB"/>
    <w:rsid w:val="005A1F84"/>
    <w:rsid w:val="005A2855"/>
    <w:rsid w:val="005A37BE"/>
    <w:rsid w:val="005A4AF3"/>
    <w:rsid w:val="005A568B"/>
    <w:rsid w:val="005A61BB"/>
    <w:rsid w:val="005A7363"/>
    <w:rsid w:val="005A7A8B"/>
    <w:rsid w:val="005B241C"/>
    <w:rsid w:val="005B2AAD"/>
    <w:rsid w:val="005B2F24"/>
    <w:rsid w:val="005B3678"/>
    <w:rsid w:val="005B4898"/>
    <w:rsid w:val="005B52D8"/>
    <w:rsid w:val="005B77EB"/>
    <w:rsid w:val="005C051C"/>
    <w:rsid w:val="005C0670"/>
    <w:rsid w:val="005C1364"/>
    <w:rsid w:val="005C1914"/>
    <w:rsid w:val="005C2BA0"/>
    <w:rsid w:val="005C2EC5"/>
    <w:rsid w:val="005C3185"/>
    <w:rsid w:val="005C3A51"/>
    <w:rsid w:val="005C551D"/>
    <w:rsid w:val="005C7B25"/>
    <w:rsid w:val="005C7D48"/>
    <w:rsid w:val="005C7F59"/>
    <w:rsid w:val="005D1346"/>
    <w:rsid w:val="005D181D"/>
    <w:rsid w:val="005D1844"/>
    <w:rsid w:val="005D1DED"/>
    <w:rsid w:val="005D23CB"/>
    <w:rsid w:val="005D3C0E"/>
    <w:rsid w:val="005D3F84"/>
    <w:rsid w:val="005D4C6E"/>
    <w:rsid w:val="005D5050"/>
    <w:rsid w:val="005D6B5B"/>
    <w:rsid w:val="005D794C"/>
    <w:rsid w:val="005E1A0D"/>
    <w:rsid w:val="005E1A7E"/>
    <w:rsid w:val="005E2420"/>
    <w:rsid w:val="005E2E63"/>
    <w:rsid w:val="005E2EFA"/>
    <w:rsid w:val="005E35B7"/>
    <w:rsid w:val="005E426C"/>
    <w:rsid w:val="005E5715"/>
    <w:rsid w:val="005E5892"/>
    <w:rsid w:val="005E5D93"/>
    <w:rsid w:val="005E5F5E"/>
    <w:rsid w:val="005F006E"/>
    <w:rsid w:val="005F2909"/>
    <w:rsid w:val="005F316C"/>
    <w:rsid w:val="005F3434"/>
    <w:rsid w:val="005F35CF"/>
    <w:rsid w:val="005F4626"/>
    <w:rsid w:val="005F6A61"/>
    <w:rsid w:val="00600835"/>
    <w:rsid w:val="00600D7C"/>
    <w:rsid w:val="0060426F"/>
    <w:rsid w:val="0060430B"/>
    <w:rsid w:val="00604F1D"/>
    <w:rsid w:val="0060504E"/>
    <w:rsid w:val="0060662C"/>
    <w:rsid w:val="00606EB2"/>
    <w:rsid w:val="00610EC0"/>
    <w:rsid w:val="0061167E"/>
    <w:rsid w:val="00612E71"/>
    <w:rsid w:val="006134E5"/>
    <w:rsid w:val="00615224"/>
    <w:rsid w:val="006157B7"/>
    <w:rsid w:val="00617BB7"/>
    <w:rsid w:val="00617F36"/>
    <w:rsid w:val="00620289"/>
    <w:rsid w:val="00620732"/>
    <w:rsid w:val="0062204D"/>
    <w:rsid w:val="006246A5"/>
    <w:rsid w:val="006247CF"/>
    <w:rsid w:val="006258C1"/>
    <w:rsid w:val="00626A57"/>
    <w:rsid w:val="00632C41"/>
    <w:rsid w:val="0063670A"/>
    <w:rsid w:val="00636E4F"/>
    <w:rsid w:val="00637F94"/>
    <w:rsid w:val="0064136A"/>
    <w:rsid w:val="00641AAC"/>
    <w:rsid w:val="00642172"/>
    <w:rsid w:val="00642540"/>
    <w:rsid w:val="00643C26"/>
    <w:rsid w:val="006445C5"/>
    <w:rsid w:val="00644A8D"/>
    <w:rsid w:val="00644CBF"/>
    <w:rsid w:val="00645546"/>
    <w:rsid w:val="006467EC"/>
    <w:rsid w:val="006474D6"/>
    <w:rsid w:val="00647510"/>
    <w:rsid w:val="00650887"/>
    <w:rsid w:val="00650A8F"/>
    <w:rsid w:val="0065104F"/>
    <w:rsid w:val="00651057"/>
    <w:rsid w:val="006513FE"/>
    <w:rsid w:val="00651749"/>
    <w:rsid w:val="0065236C"/>
    <w:rsid w:val="00653440"/>
    <w:rsid w:val="0065597C"/>
    <w:rsid w:val="0065702A"/>
    <w:rsid w:val="006570F6"/>
    <w:rsid w:val="00660B03"/>
    <w:rsid w:val="0066118C"/>
    <w:rsid w:val="00661368"/>
    <w:rsid w:val="00661AF3"/>
    <w:rsid w:val="00661F51"/>
    <w:rsid w:val="006627AE"/>
    <w:rsid w:val="00663091"/>
    <w:rsid w:val="00663374"/>
    <w:rsid w:val="00664065"/>
    <w:rsid w:val="006644C4"/>
    <w:rsid w:val="00664F8D"/>
    <w:rsid w:val="00665049"/>
    <w:rsid w:val="006663EC"/>
    <w:rsid w:val="00666573"/>
    <w:rsid w:val="00667CDB"/>
    <w:rsid w:val="00673A43"/>
    <w:rsid w:val="006743EF"/>
    <w:rsid w:val="006745DF"/>
    <w:rsid w:val="00674EF5"/>
    <w:rsid w:val="0067638F"/>
    <w:rsid w:val="0067677E"/>
    <w:rsid w:val="00676908"/>
    <w:rsid w:val="00676B61"/>
    <w:rsid w:val="00676C8A"/>
    <w:rsid w:val="00677616"/>
    <w:rsid w:val="00680EA3"/>
    <w:rsid w:val="006813F4"/>
    <w:rsid w:val="00681C1D"/>
    <w:rsid w:val="00681C72"/>
    <w:rsid w:val="00682352"/>
    <w:rsid w:val="00682418"/>
    <w:rsid w:val="00682868"/>
    <w:rsid w:val="00682E60"/>
    <w:rsid w:val="00685FB6"/>
    <w:rsid w:val="00686137"/>
    <w:rsid w:val="006868B0"/>
    <w:rsid w:val="00686CB5"/>
    <w:rsid w:val="00686FC9"/>
    <w:rsid w:val="00690396"/>
    <w:rsid w:val="00690AEF"/>
    <w:rsid w:val="00691387"/>
    <w:rsid w:val="00691697"/>
    <w:rsid w:val="006916C8"/>
    <w:rsid w:val="00691EF9"/>
    <w:rsid w:val="00692B43"/>
    <w:rsid w:val="006937C8"/>
    <w:rsid w:val="00693AA1"/>
    <w:rsid w:val="00693F60"/>
    <w:rsid w:val="00696591"/>
    <w:rsid w:val="00696CBD"/>
    <w:rsid w:val="006A088A"/>
    <w:rsid w:val="006A0C52"/>
    <w:rsid w:val="006A160A"/>
    <w:rsid w:val="006A4416"/>
    <w:rsid w:val="006A4AE9"/>
    <w:rsid w:val="006A4B82"/>
    <w:rsid w:val="006A4CFA"/>
    <w:rsid w:val="006A532B"/>
    <w:rsid w:val="006A7ECE"/>
    <w:rsid w:val="006B04A8"/>
    <w:rsid w:val="006B0CAC"/>
    <w:rsid w:val="006B1E25"/>
    <w:rsid w:val="006B299C"/>
    <w:rsid w:val="006B2A69"/>
    <w:rsid w:val="006B30E5"/>
    <w:rsid w:val="006B4C53"/>
    <w:rsid w:val="006C0148"/>
    <w:rsid w:val="006C01F2"/>
    <w:rsid w:val="006C0B36"/>
    <w:rsid w:val="006C1E3A"/>
    <w:rsid w:val="006C2923"/>
    <w:rsid w:val="006C4162"/>
    <w:rsid w:val="006C475B"/>
    <w:rsid w:val="006C4A8D"/>
    <w:rsid w:val="006C4C53"/>
    <w:rsid w:val="006C50B7"/>
    <w:rsid w:val="006C6032"/>
    <w:rsid w:val="006C608F"/>
    <w:rsid w:val="006C6740"/>
    <w:rsid w:val="006C6BB4"/>
    <w:rsid w:val="006D0803"/>
    <w:rsid w:val="006D1DC5"/>
    <w:rsid w:val="006D31B7"/>
    <w:rsid w:val="006D32AF"/>
    <w:rsid w:val="006D3716"/>
    <w:rsid w:val="006D4695"/>
    <w:rsid w:val="006D6BB0"/>
    <w:rsid w:val="006E133A"/>
    <w:rsid w:val="006E2CC8"/>
    <w:rsid w:val="006E3836"/>
    <w:rsid w:val="006E433D"/>
    <w:rsid w:val="006E5AB7"/>
    <w:rsid w:val="006E5B88"/>
    <w:rsid w:val="006E6C29"/>
    <w:rsid w:val="006F00F4"/>
    <w:rsid w:val="006F2915"/>
    <w:rsid w:val="006F2F4E"/>
    <w:rsid w:val="006F37B0"/>
    <w:rsid w:val="006F420B"/>
    <w:rsid w:val="006F577D"/>
    <w:rsid w:val="006F7782"/>
    <w:rsid w:val="00701DEB"/>
    <w:rsid w:val="00701EC8"/>
    <w:rsid w:val="00701F79"/>
    <w:rsid w:val="00703BBC"/>
    <w:rsid w:val="00703CA4"/>
    <w:rsid w:val="00705D12"/>
    <w:rsid w:val="00705E65"/>
    <w:rsid w:val="00706CB6"/>
    <w:rsid w:val="00710FAE"/>
    <w:rsid w:val="007112D6"/>
    <w:rsid w:val="00712C03"/>
    <w:rsid w:val="00712F8A"/>
    <w:rsid w:val="00715416"/>
    <w:rsid w:val="0071617A"/>
    <w:rsid w:val="007167D6"/>
    <w:rsid w:val="00716857"/>
    <w:rsid w:val="00717618"/>
    <w:rsid w:val="00720D75"/>
    <w:rsid w:val="007220F9"/>
    <w:rsid w:val="0072228A"/>
    <w:rsid w:val="00723248"/>
    <w:rsid w:val="007251EF"/>
    <w:rsid w:val="007259A3"/>
    <w:rsid w:val="007263AA"/>
    <w:rsid w:val="00730861"/>
    <w:rsid w:val="00730945"/>
    <w:rsid w:val="007314CB"/>
    <w:rsid w:val="00737560"/>
    <w:rsid w:val="00740B84"/>
    <w:rsid w:val="007420C6"/>
    <w:rsid w:val="007425EA"/>
    <w:rsid w:val="0074262D"/>
    <w:rsid w:val="00744986"/>
    <w:rsid w:val="0074544E"/>
    <w:rsid w:val="00745E13"/>
    <w:rsid w:val="007479BD"/>
    <w:rsid w:val="007500C1"/>
    <w:rsid w:val="00750BD0"/>
    <w:rsid w:val="0075198F"/>
    <w:rsid w:val="00751BF1"/>
    <w:rsid w:val="007534CB"/>
    <w:rsid w:val="00753A07"/>
    <w:rsid w:val="00755133"/>
    <w:rsid w:val="007577D9"/>
    <w:rsid w:val="007578FF"/>
    <w:rsid w:val="00757E97"/>
    <w:rsid w:val="0076011F"/>
    <w:rsid w:val="0076182D"/>
    <w:rsid w:val="00761FAC"/>
    <w:rsid w:val="007622A6"/>
    <w:rsid w:val="00762F88"/>
    <w:rsid w:val="007637E8"/>
    <w:rsid w:val="00765405"/>
    <w:rsid w:val="00765868"/>
    <w:rsid w:val="00765E83"/>
    <w:rsid w:val="00765F46"/>
    <w:rsid w:val="00770C99"/>
    <w:rsid w:val="00772B93"/>
    <w:rsid w:val="007734C2"/>
    <w:rsid w:val="00773EE8"/>
    <w:rsid w:val="0077441F"/>
    <w:rsid w:val="00775F86"/>
    <w:rsid w:val="0077654C"/>
    <w:rsid w:val="00776805"/>
    <w:rsid w:val="007770C3"/>
    <w:rsid w:val="007778C2"/>
    <w:rsid w:val="00780035"/>
    <w:rsid w:val="00780241"/>
    <w:rsid w:val="007809FE"/>
    <w:rsid w:val="00780FE8"/>
    <w:rsid w:val="00781BA5"/>
    <w:rsid w:val="00783ED9"/>
    <w:rsid w:val="00784731"/>
    <w:rsid w:val="007848F4"/>
    <w:rsid w:val="00784923"/>
    <w:rsid w:val="00785A2D"/>
    <w:rsid w:val="00786CB7"/>
    <w:rsid w:val="0078777C"/>
    <w:rsid w:val="007903C0"/>
    <w:rsid w:val="00791993"/>
    <w:rsid w:val="0079243C"/>
    <w:rsid w:val="00792DE0"/>
    <w:rsid w:val="0079312C"/>
    <w:rsid w:val="0079385F"/>
    <w:rsid w:val="00794338"/>
    <w:rsid w:val="00794B13"/>
    <w:rsid w:val="00794FB9"/>
    <w:rsid w:val="00795129"/>
    <w:rsid w:val="00796816"/>
    <w:rsid w:val="00797AAD"/>
    <w:rsid w:val="007A1BC2"/>
    <w:rsid w:val="007A20C8"/>
    <w:rsid w:val="007A4910"/>
    <w:rsid w:val="007A4C09"/>
    <w:rsid w:val="007A50E5"/>
    <w:rsid w:val="007A5514"/>
    <w:rsid w:val="007A590E"/>
    <w:rsid w:val="007A6A4F"/>
    <w:rsid w:val="007B089B"/>
    <w:rsid w:val="007B0FF7"/>
    <w:rsid w:val="007B1772"/>
    <w:rsid w:val="007B18B7"/>
    <w:rsid w:val="007B2461"/>
    <w:rsid w:val="007B2CBB"/>
    <w:rsid w:val="007B3B9E"/>
    <w:rsid w:val="007B3CDF"/>
    <w:rsid w:val="007B44A5"/>
    <w:rsid w:val="007B5F05"/>
    <w:rsid w:val="007B7F3F"/>
    <w:rsid w:val="007C454A"/>
    <w:rsid w:val="007C4F50"/>
    <w:rsid w:val="007C5648"/>
    <w:rsid w:val="007C570B"/>
    <w:rsid w:val="007C5E8F"/>
    <w:rsid w:val="007C6382"/>
    <w:rsid w:val="007C7248"/>
    <w:rsid w:val="007C7A44"/>
    <w:rsid w:val="007C7CAA"/>
    <w:rsid w:val="007D189E"/>
    <w:rsid w:val="007D1B1C"/>
    <w:rsid w:val="007D45A6"/>
    <w:rsid w:val="007D48A9"/>
    <w:rsid w:val="007D51B4"/>
    <w:rsid w:val="007D5E4A"/>
    <w:rsid w:val="007D5F08"/>
    <w:rsid w:val="007D6BB2"/>
    <w:rsid w:val="007E173E"/>
    <w:rsid w:val="007E2F7D"/>
    <w:rsid w:val="007E3647"/>
    <w:rsid w:val="007E7620"/>
    <w:rsid w:val="007F0424"/>
    <w:rsid w:val="007F318E"/>
    <w:rsid w:val="007F3359"/>
    <w:rsid w:val="007F4B34"/>
    <w:rsid w:val="007F52B6"/>
    <w:rsid w:val="007F5B58"/>
    <w:rsid w:val="007F64A0"/>
    <w:rsid w:val="007F799B"/>
    <w:rsid w:val="007F7AFE"/>
    <w:rsid w:val="00801D11"/>
    <w:rsid w:val="008037B4"/>
    <w:rsid w:val="00803AA4"/>
    <w:rsid w:val="00803F04"/>
    <w:rsid w:val="00804D04"/>
    <w:rsid w:val="008064CA"/>
    <w:rsid w:val="008104B9"/>
    <w:rsid w:val="0081140E"/>
    <w:rsid w:val="0081208A"/>
    <w:rsid w:val="008122C0"/>
    <w:rsid w:val="008132B7"/>
    <w:rsid w:val="00813596"/>
    <w:rsid w:val="00813DF0"/>
    <w:rsid w:val="00814103"/>
    <w:rsid w:val="00814280"/>
    <w:rsid w:val="0081492A"/>
    <w:rsid w:val="00814DC7"/>
    <w:rsid w:val="00814E80"/>
    <w:rsid w:val="00816532"/>
    <w:rsid w:val="00816D64"/>
    <w:rsid w:val="008176E2"/>
    <w:rsid w:val="008208CA"/>
    <w:rsid w:val="00820BDC"/>
    <w:rsid w:val="00820BF1"/>
    <w:rsid w:val="00820C3D"/>
    <w:rsid w:val="008215D4"/>
    <w:rsid w:val="008224CC"/>
    <w:rsid w:val="00822A3C"/>
    <w:rsid w:val="00822F1D"/>
    <w:rsid w:val="0082354B"/>
    <w:rsid w:val="008244AF"/>
    <w:rsid w:val="00824BAE"/>
    <w:rsid w:val="0082548C"/>
    <w:rsid w:val="00826BD1"/>
    <w:rsid w:val="00827455"/>
    <w:rsid w:val="00827939"/>
    <w:rsid w:val="00827E3C"/>
    <w:rsid w:val="0083082C"/>
    <w:rsid w:val="008308B6"/>
    <w:rsid w:val="00830CC9"/>
    <w:rsid w:val="00831D78"/>
    <w:rsid w:val="0083280C"/>
    <w:rsid w:val="00833677"/>
    <w:rsid w:val="008336FF"/>
    <w:rsid w:val="00833C0A"/>
    <w:rsid w:val="008359C1"/>
    <w:rsid w:val="008363B6"/>
    <w:rsid w:val="0083696F"/>
    <w:rsid w:val="008403FB"/>
    <w:rsid w:val="00841681"/>
    <w:rsid w:val="008416E1"/>
    <w:rsid w:val="00842FB2"/>
    <w:rsid w:val="0084366B"/>
    <w:rsid w:val="00843DEC"/>
    <w:rsid w:val="00844061"/>
    <w:rsid w:val="008440DD"/>
    <w:rsid w:val="00845FFB"/>
    <w:rsid w:val="00846401"/>
    <w:rsid w:val="00846402"/>
    <w:rsid w:val="00846B58"/>
    <w:rsid w:val="008502A8"/>
    <w:rsid w:val="008508A9"/>
    <w:rsid w:val="00850AD3"/>
    <w:rsid w:val="0085196B"/>
    <w:rsid w:val="00853732"/>
    <w:rsid w:val="00853CF5"/>
    <w:rsid w:val="00853D52"/>
    <w:rsid w:val="00853E1B"/>
    <w:rsid w:val="00854567"/>
    <w:rsid w:val="00854624"/>
    <w:rsid w:val="008549A3"/>
    <w:rsid w:val="00854CB2"/>
    <w:rsid w:val="00856FDC"/>
    <w:rsid w:val="0086097F"/>
    <w:rsid w:val="00861693"/>
    <w:rsid w:val="00861974"/>
    <w:rsid w:val="00863AB4"/>
    <w:rsid w:val="00864D48"/>
    <w:rsid w:val="00864D9D"/>
    <w:rsid w:val="008662ED"/>
    <w:rsid w:val="00866BE6"/>
    <w:rsid w:val="00866D04"/>
    <w:rsid w:val="00867522"/>
    <w:rsid w:val="008701EE"/>
    <w:rsid w:val="0087052E"/>
    <w:rsid w:val="008707B1"/>
    <w:rsid w:val="008725E7"/>
    <w:rsid w:val="00872982"/>
    <w:rsid w:val="00872EED"/>
    <w:rsid w:val="00873A56"/>
    <w:rsid w:val="008751AB"/>
    <w:rsid w:val="0087531B"/>
    <w:rsid w:val="008757C3"/>
    <w:rsid w:val="0087684A"/>
    <w:rsid w:val="008773FE"/>
    <w:rsid w:val="0087764F"/>
    <w:rsid w:val="00877E6A"/>
    <w:rsid w:val="0088006A"/>
    <w:rsid w:val="00880139"/>
    <w:rsid w:val="008810C6"/>
    <w:rsid w:val="008831B3"/>
    <w:rsid w:val="00885F27"/>
    <w:rsid w:val="0088645B"/>
    <w:rsid w:val="0088743F"/>
    <w:rsid w:val="00890CE2"/>
    <w:rsid w:val="008915C8"/>
    <w:rsid w:val="00892178"/>
    <w:rsid w:val="00892998"/>
    <w:rsid w:val="0089367F"/>
    <w:rsid w:val="00894841"/>
    <w:rsid w:val="00894FF5"/>
    <w:rsid w:val="008969EE"/>
    <w:rsid w:val="00896DF5"/>
    <w:rsid w:val="00897235"/>
    <w:rsid w:val="008972C9"/>
    <w:rsid w:val="008A0445"/>
    <w:rsid w:val="008A0760"/>
    <w:rsid w:val="008A13BD"/>
    <w:rsid w:val="008A18C7"/>
    <w:rsid w:val="008A1D9C"/>
    <w:rsid w:val="008A46E8"/>
    <w:rsid w:val="008A5B26"/>
    <w:rsid w:val="008A6F94"/>
    <w:rsid w:val="008A756D"/>
    <w:rsid w:val="008A75F6"/>
    <w:rsid w:val="008A7E2A"/>
    <w:rsid w:val="008B0471"/>
    <w:rsid w:val="008B19A5"/>
    <w:rsid w:val="008B1D20"/>
    <w:rsid w:val="008B4851"/>
    <w:rsid w:val="008B55AE"/>
    <w:rsid w:val="008B6006"/>
    <w:rsid w:val="008B6377"/>
    <w:rsid w:val="008B7E67"/>
    <w:rsid w:val="008C0586"/>
    <w:rsid w:val="008C067D"/>
    <w:rsid w:val="008C100D"/>
    <w:rsid w:val="008C11C2"/>
    <w:rsid w:val="008C12CE"/>
    <w:rsid w:val="008C2E82"/>
    <w:rsid w:val="008C36D2"/>
    <w:rsid w:val="008C45BB"/>
    <w:rsid w:val="008C526E"/>
    <w:rsid w:val="008C5D7A"/>
    <w:rsid w:val="008C6CF3"/>
    <w:rsid w:val="008C7B06"/>
    <w:rsid w:val="008C7F6F"/>
    <w:rsid w:val="008D04B0"/>
    <w:rsid w:val="008D4231"/>
    <w:rsid w:val="008D5F3F"/>
    <w:rsid w:val="008D67BB"/>
    <w:rsid w:val="008D6DBA"/>
    <w:rsid w:val="008D7A73"/>
    <w:rsid w:val="008E0AAB"/>
    <w:rsid w:val="008E0E1A"/>
    <w:rsid w:val="008E2966"/>
    <w:rsid w:val="008E41C4"/>
    <w:rsid w:val="008E4DD8"/>
    <w:rsid w:val="008E5646"/>
    <w:rsid w:val="008E6BFF"/>
    <w:rsid w:val="008E725D"/>
    <w:rsid w:val="008E7337"/>
    <w:rsid w:val="008F14E9"/>
    <w:rsid w:val="008F224C"/>
    <w:rsid w:val="008F2E92"/>
    <w:rsid w:val="008F35EF"/>
    <w:rsid w:val="008F39A8"/>
    <w:rsid w:val="008F4471"/>
    <w:rsid w:val="008F50BF"/>
    <w:rsid w:val="008F50EF"/>
    <w:rsid w:val="008F6949"/>
    <w:rsid w:val="008F796D"/>
    <w:rsid w:val="00900013"/>
    <w:rsid w:val="00900C7C"/>
    <w:rsid w:val="00900D9F"/>
    <w:rsid w:val="0090193F"/>
    <w:rsid w:val="00901C7F"/>
    <w:rsid w:val="0090204C"/>
    <w:rsid w:val="0090258E"/>
    <w:rsid w:val="00902CA4"/>
    <w:rsid w:val="00903A6D"/>
    <w:rsid w:val="00903F12"/>
    <w:rsid w:val="0090481E"/>
    <w:rsid w:val="00904C54"/>
    <w:rsid w:val="00906343"/>
    <w:rsid w:val="00907CDF"/>
    <w:rsid w:val="00911665"/>
    <w:rsid w:val="00911BBA"/>
    <w:rsid w:val="00912093"/>
    <w:rsid w:val="0091211B"/>
    <w:rsid w:val="009142D4"/>
    <w:rsid w:val="00914F87"/>
    <w:rsid w:val="009154BB"/>
    <w:rsid w:val="0091589A"/>
    <w:rsid w:val="0091659B"/>
    <w:rsid w:val="0091669C"/>
    <w:rsid w:val="009200F7"/>
    <w:rsid w:val="00920103"/>
    <w:rsid w:val="00922C8B"/>
    <w:rsid w:val="00924143"/>
    <w:rsid w:val="0092430B"/>
    <w:rsid w:val="00926543"/>
    <w:rsid w:val="00930441"/>
    <w:rsid w:val="009318CB"/>
    <w:rsid w:val="009325F4"/>
    <w:rsid w:val="00932E58"/>
    <w:rsid w:val="009330E7"/>
    <w:rsid w:val="00934AB7"/>
    <w:rsid w:val="009350E7"/>
    <w:rsid w:val="00935875"/>
    <w:rsid w:val="00940EFF"/>
    <w:rsid w:val="00941223"/>
    <w:rsid w:val="00941D70"/>
    <w:rsid w:val="00943F09"/>
    <w:rsid w:val="00944089"/>
    <w:rsid w:val="009441EC"/>
    <w:rsid w:val="00944B3C"/>
    <w:rsid w:val="0094558C"/>
    <w:rsid w:val="0094613F"/>
    <w:rsid w:val="0094673A"/>
    <w:rsid w:val="00947BDB"/>
    <w:rsid w:val="00950580"/>
    <w:rsid w:val="00950CBB"/>
    <w:rsid w:val="0095300A"/>
    <w:rsid w:val="00953D36"/>
    <w:rsid w:val="009543F3"/>
    <w:rsid w:val="00954716"/>
    <w:rsid w:val="0095496A"/>
    <w:rsid w:val="009557B1"/>
    <w:rsid w:val="009560BC"/>
    <w:rsid w:val="009563F6"/>
    <w:rsid w:val="00956AC6"/>
    <w:rsid w:val="00957135"/>
    <w:rsid w:val="009572C3"/>
    <w:rsid w:val="009577F8"/>
    <w:rsid w:val="00960736"/>
    <w:rsid w:val="00960BBD"/>
    <w:rsid w:val="0096137D"/>
    <w:rsid w:val="00961C46"/>
    <w:rsid w:val="00963FDE"/>
    <w:rsid w:val="009652D4"/>
    <w:rsid w:val="009660D3"/>
    <w:rsid w:val="00966BEB"/>
    <w:rsid w:val="00972D7F"/>
    <w:rsid w:val="00973981"/>
    <w:rsid w:val="00975029"/>
    <w:rsid w:val="009758B3"/>
    <w:rsid w:val="00976CD0"/>
    <w:rsid w:val="00977B8F"/>
    <w:rsid w:val="00980163"/>
    <w:rsid w:val="009801E7"/>
    <w:rsid w:val="00981064"/>
    <w:rsid w:val="00981228"/>
    <w:rsid w:val="009820AC"/>
    <w:rsid w:val="0098334D"/>
    <w:rsid w:val="009846B2"/>
    <w:rsid w:val="009851F4"/>
    <w:rsid w:val="009865E2"/>
    <w:rsid w:val="0098762C"/>
    <w:rsid w:val="00987F4B"/>
    <w:rsid w:val="00992BBB"/>
    <w:rsid w:val="00993A69"/>
    <w:rsid w:val="0099437C"/>
    <w:rsid w:val="00994D93"/>
    <w:rsid w:val="0099572E"/>
    <w:rsid w:val="00997413"/>
    <w:rsid w:val="009A0809"/>
    <w:rsid w:val="009A082E"/>
    <w:rsid w:val="009A1D7F"/>
    <w:rsid w:val="009A3743"/>
    <w:rsid w:val="009A3855"/>
    <w:rsid w:val="009A3C18"/>
    <w:rsid w:val="009A578A"/>
    <w:rsid w:val="009A6821"/>
    <w:rsid w:val="009B0F09"/>
    <w:rsid w:val="009B1402"/>
    <w:rsid w:val="009B1AC4"/>
    <w:rsid w:val="009B1C66"/>
    <w:rsid w:val="009B252E"/>
    <w:rsid w:val="009B271B"/>
    <w:rsid w:val="009B308A"/>
    <w:rsid w:val="009B4697"/>
    <w:rsid w:val="009B55AF"/>
    <w:rsid w:val="009B5841"/>
    <w:rsid w:val="009C0892"/>
    <w:rsid w:val="009C0EDB"/>
    <w:rsid w:val="009C170D"/>
    <w:rsid w:val="009C1A18"/>
    <w:rsid w:val="009C2956"/>
    <w:rsid w:val="009C307A"/>
    <w:rsid w:val="009C35D2"/>
    <w:rsid w:val="009C3729"/>
    <w:rsid w:val="009C41DD"/>
    <w:rsid w:val="009C4D81"/>
    <w:rsid w:val="009C5131"/>
    <w:rsid w:val="009C6A92"/>
    <w:rsid w:val="009D01A7"/>
    <w:rsid w:val="009D07C6"/>
    <w:rsid w:val="009D0831"/>
    <w:rsid w:val="009D0A7E"/>
    <w:rsid w:val="009D1051"/>
    <w:rsid w:val="009D27F5"/>
    <w:rsid w:val="009D2A52"/>
    <w:rsid w:val="009D2E84"/>
    <w:rsid w:val="009D36AC"/>
    <w:rsid w:val="009D3965"/>
    <w:rsid w:val="009D490C"/>
    <w:rsid w:val="009D5970"/>
    <w:rsid w:val="009D5E31"/>
    <w:rsid w:val="009D5F71"/>
    <w:rsid w:val="009D73E1"/>
    <w:rsid w:val="009D7C6D"/>
    <w:rsid w:val="009E0BEB"/>
    <w:rsid w:val="009E2B0C"/>
    <w:rsid w:val="009E38E0"/>
    <w:rsid w:val="009E3D02"/>
    <w:rsid w:val="009E43CB"/>
    <w:rsid w:val="009E5FB1"/>
    <w:rsid w:val="009E7770"/>
    <w:rsid w:val="009E796E"/>
    <w:rsid w:val="009F1047"/>
    <w:rsid w:val="009F3430"/>
    <w:rsid w:val="009F36C3"/>
    <w:rsid w:val="009F3775"/>
    <w:rsid w:val="009F4E20"/>
    <w:rsid w:val="009F53E3"/>
    <w:rsid w:val="009F5A75"/>
    <w:rsid w:val="009F6CC6"/>
    <w:rsid w:val="009F6D1A"/>
    <w:rsid w:val="00A01468"/>
    <w:rsid w:val="00A0163E"/>
    <w:rsid w:val="00A03188"/>
    <w:rsid w:val="00A0383E"/>
    <w:rsid w:val="00A03EB7"/>
    <w:rsid w:val="00A04645"/>
    <w:rsid w:val="00A062A5"/>
    <w:rsid w:val="00A1010A"/>
    <w:rsid w:val="00A105B2"/>
    <w:rsid w:val="00A1121B"/>
    <w:rsid w:val="00A129D5"/>
    <w:rsid w:val="00A13583"/>
    <w:rsid w:val="00A13EFB"/>
    <w:rsid w:val="00A14712"/>
    <w:rsid w:val="00A14AF4"/>
    <w:rsid w:val="00A1572D"/>
    <w:rsid w:val="00A173EC"/>
    <w:rsid w:val="00A17469"/>
    <w:rsid w:val="00A174FC"/>
    <w:rsid w:val="00A17DBB"/>
    <w:rsid w:val="00A17F91"/>
    <w:rsid w:val="00A2005B"/>
    <w:rsid w:val="00A20987"/>
    <w:rsid w:val="00A21834"/>
    <w:rsid w:val="00A21AEA"/>
    <w:rsid w:val="00A21C96"/>
    <w:rsid w:val="00A239F6"/>
    <w:rsid w:val="00A23B20"/>
    <w:rsid w:val="00A23C57"/>
    <w:rsid w:val="00A25E15"/>
    <w:rsid w:val="00A265C2"/>
    <w:rsid w:val="00A26EC4"/>
    <w:rsid w:val="00A27116"/>
    <w:rsid w:val="00A274DC"/>
    <w:rsid w:val="00A27A3D"/>
    <w:rsid w:val="00A27C9B"/>
    <w:rsid w:val="00A30671"/>
    <w:rsid w:val="00A3169E"/>
    <w:rsid w:val="00A3195D"/>
    <w:rsid w:val="00A325CE"/>
    <w:rsid w:val="00A3385B"/>
    <w:rsid w:val="00A36017"/>
    <w:rsid w:val="00A400B0"/>
    <w:rsid w:val="00A401F1"/>
    <w:rsid w:val="00A405C3"/>
    <w:rsid w:val="00A40AEB"/>
    <w:rsid w:val="00A41348"/>
    <w:rsid w:val="00A4165D"/>
    <w:rsid w:val="00A4334E"/>
    <w:rsid w:val="00A47296"/>
    <w:rsid w:val="00A47E7B"/>
    <w:rsid w:val="00A50380"/>
    <w:rsid w:val="00A51056"/>
    <w:rsid w:val="00A51F23"/>
    <w:rsid w:val="00A53654"/>
    <w:rsid w:val="00A53D2C"/>
    <w:rsid w:val="00A5472F"/>
    <w:rsid w:val="00A5512B"/>
    <w:rsid w:val="00A55504"/>
    <w:rsid w:val="00A55F79"/>
    <w:rsid w:val="00A574CF"/>
    <w:rsid w:val="00A57575"/>
    <w:rsid w:val="00A577D2"/>
    <w:rsid w:val="00A60378"/>
    <w:rsid w:val="00A618D9"/>
    <w:rsid w:val="00A623B9"/>
    <w:rsid w:val="00A62780"/>
    <w:rsid w:val="00A63D2D"/>
    <w:rsid w:val="00A6416F"/>
    <w:rsid w:val="00A64E5C"/>
    <w:rsid w:val="00A655DA"/>
    <w:rsid w:val="00A65E24"/>
    <w:rsid w:val="00A65ED9"/>
    <w:rsid w:val="00A65FBF"/>
    <w:rsid w:val="00A669DE"/>
    <w:rsid w:val="00A6708F"/>
    <w:rsid w:val="00A670DA"/>
    <w:rsid w:val="00A67322"/>
    <w:rsid w:val="00A70E7A"/>
    <w:rsid w:val="00A716DD"/>
    <w:rsid w:val="00A7180D"/>
    <w:rsid w:val="00A726BD"/>
    <w:rsid w:val="00A72FE7"/>
    <w:rsid w:val="00A737D8"/>
    <w:rsid w:val="00A7463E"/>
    <w:rsid w:val="00A74CF6"/>
    <w:rsid w:val="00A759DD"/>
    <w:rsid w:val="00A760A5"/>
    <w:rsid w:val="00A76E8A"/>
    <w:rsid w:val="00A772BB"/>
    <w:rsid w:val="00A77AA4"/>
    <w:rsid w:val="00A80082"/>
    <w:rsid w:val="00A80974"/>
    <w:rsid w:val="00A80C5E"/>
    <w:rsid w:val="00A81337"/>
    <w:rsid w:val="00A81DC6"/>
    <w:rsid w:val="00A81FFF"/>
    <w:rsid w:val="00A85202"/>
    <w:rsid w:val="00A85A4A"/>
    <w:rsid w:val="00A8723F"/>
    <w:rsid w:val="00A873F3"/>
    <w:rsid w:val="00A90596"/>
    <w:rsid w:val="00A905F3"/>
    <w:rsid w:val="00A90BB9"/>
    <w:rsid w:val="00A92536"/>
    <w:rsid w:val="00A932E7"/>
    <w:rsid w:val="00A947A7"/>
    <w:rsid w:val="00A96713"/>
    <w:rsid w:val="00A973A9"/>
    <w:rsid w:val="00A97FCB"/>
    <w:rsid w:val="00AA100E"/>
    <w:rsid w:val="00AA1242"/>
    <w:rsid w:val="00AA124C"/>
    <w:rsid w:val="00AA16B3"/>
    <w:rsid w:val="00AA1CC4"/>
    <w:rsid w:val="00AA26B8"/>
    <w:rsid w:val="00AA3B2D"/>
    <w:rsid w:val="00AA3E67"/>
    <w:rsid w:val="00AA44A9"/>
    <w:rsid w:val="00AA4768"/>
    <w:rsid w:val="00AA4F45"/>
    <w:rsid w:val="00AA5CE5"/>
    <w:rsid w:val="00AA6A92"/>
    <w:rsid w:val="00AA6C83"/>
    <w:rsid w:val="00AA7CC3"/>
    <w:rsid w:val="00AB0489"/>
    <w:rsid w:val="00AB3798"/>
    <w:rsid w:val="00AB3E82"/>
    <w:rsid w:val="00AB42B8"/>
    <w:rsid w:val="00AB445D"/>
    <w:rsid w:val="00AB4C4E"/>
    <w:rsid w:val="00AB4D17"/>
    <w:rsid w:val="00AB685A"/>
    <w:rsid w:val="00AB687F"/>
    <w:rsid w:val="00AB78DA"/>
    <w:rsid w:val="00AB7B59"/>
    <w:rsid w:val="00AC037D"/>
    <w:rsid w:val="00AC100E"/>
    <w:rsid w:val="00AC177C"/>
    <w:rsid w:val="00AC23F6"/>
    <w:rsid w:val="00AC356F"/>
    <w:rsid w:val="00AC3E4C"/>
    <w:rsid w:val="00AC5455"/>
    <w:rsid w:val="00AC63E9"/>
    <w:rsid w:val="00AC7631"/>
    <w:rsid w:val="00AC7EDB"/>
    <w:rsid w:val="00AD09A6"/>
    <w:rsid w:val="00AD17D3"/>
    <w:rsid w:val="00AD1814"/>
    <w:rsid w:val="00AD1E9C"/>
    <w:rsid w:val="00AD26CF"/>
    <w:rsid w:val="00AD272C"/>
    <w:rsid w:val="00AD3356"/>
    <w:rsid w:val="00AD3962"/>
    <w:rsid w:val="00AD48C0"/>
    <w:rsid w:val="00AD4E69"/>
    <w:rsid w:val="00AD7B66"/>
    <w:rsid w:val="00AE1BEA"/>
    <w:rsid w:val="00AE22B5"/>
    <w:rsid w:val="00AE2F50"/>
    <w:rsid w:val="00AE355A"/>
    <w:rsid w:val="00AE3EDE"/>
    <w:rsid w:val="00AE4086"/>
    <w:rsid w:val="00AE4AFB"/>
    <w:rsid w:val="00AE4DE7"/>
    <w:rsid w:val="00AE5819"/>
    <w:rsid w:val="00AE5989"/>
    <w:rsid w:val="00AE6D0E"/>
    <w:rsid w:val="00AE7247"/>
    <w:rsid w:val="00AE7478"/>
    <w:rsid w:val="00AF00B9"/>
    <w:rsid w:val="00AF193D"/>
    <w:rsid w:val="00AF1DF4"/>
    <w:rsid w:val="00AF2092"/>
    <w:rsid w:val="00AF29E5"/>
    <w:rsid w:val="00AF2E80"/>
    <w:rsid w:val="00AF32A9"/>
    <w:rsid w:val="00AF3905"/>
    <w:rsid w:val="00AF4515"/>
    <w:rsid w:val="00AF46BA"/>
    <w:rsid w:val="00AF46EB"/>
    <w:rsid w:val="00AF4869"/>
    <w:rsid w:val="00AF48F0"/>
    <w:rsid w:val="00AF4B6D"/>
    <w:rsid w:val="00AF5539"/>
    <w:rsid w:val="00AF5C17"/>
    <w:rsid w:val="00AF6E6C"/>
    <w:rsid w:val="00AF7438"/>
    <w:rsid w:val="00AF7CB4"/>
    <w:rsid w:val="00B00385"/>
    <w:rsid w:val="00B00B72"/>
    <w:rsid w:val="00B00D57"/>
    <w:rsid w:val="00B00D5F"/>
    <w:rsid w:val="00B013FE"/>
    <w:rsid w:val="00B01448"/>
    <w:rsid w:val="00B01A12"/>
    <w:rsid w:val="00B034BB"/>
    <w:rsid w:val="00B048B1"/>
    <w:rsid w:val="00B051D4"/>
    <w:rsid w:val="00B05BFB"/>
    <w:rsid w:val="00B0663F"/>
    <w:rsid w:val="00B070C8"/>
    <w:rsid w:val="00B10137"/>
    <w:rsid w:val="00B103AF"/>
    <w:rsid w:val="00B10878"/>
    <w:rsid w:val="00B110FC"/>
    <w:rsid w:val="00B125E5"/>
    <w:rsid w:val="00B14E87"/>
    <w:rsid w:val="00B15BEA"/>
    <w:rsid w:val="00B163FE"/>
    <w:rsid w:val="00B170C1"/>
    <w:rsid w:val="00B171D1"/>
    <w:rsid w:val="00B20A8A"/>
    <w:rsid w:val="00B21FD8"/>
    <w:rsid w:val="00B2259F"/>
    <w:rsid w:val="00B229D7"/>
    <w:rsid w:val="00B26CF2"/>
    <w:rsid w:val="00B27A43"/>
    <w:rsid w:val="00B303EF"/>
    <w:rsid w:val="00B307A8"/>
    <w:rsid w:val="00B33A00"/>
    <w:rsid w:val="00B34F65"/>
    <w:rsid w:val="00B350A9"/>
    <w:rsid w:val="00B35AB3"/>
    <w:rsid w:val="00B366E9"/>
    <w:rsid w:val="00B36A83"/>
    <w:rsid w:val="00B37D6E"/>
    <w:rsid w:val="00B40D71"/>
    <w:rsid w:val="00B4338E"/>
    <w:rsid w:val="00B44AE8"/>
    <w:rsid w:val="00B44F3A"/>
    <w:rsid w:val="00B452FD"/>
    <w:rsid w:val="00B45D72"/>
    <w:rsid w:val="00B468B6"/>
    <w:rsid w:val="00B47111"/>
    <w:rsid w:val="00B51133"/>
    <w:rsid w:val="00B5370E"/>
    <w:rsid w:val="00B54678"/>
    <w:rsid w:val="00B55999"/>
    <w:rsid w:val="00B57178"/>
    <w:rsid w:val="00B6080E"/>
    <w:rsid w:val="00B624F7"/>
    <w:rsid w:val="00B62858"/>
    <w:rsid w:val="00B62DFD"/>
    <w:rsid w:val="00B633A2"/>
    <w:rsid w:val="00B63BCA"/>
    <w:rsid w:val="00B64E42"/>
    <w:rsid w:val="00B65E23"/>
    <w:rsid w:val="00B70662"/>
    <w:rsid w:val="00B7161B"/>
    <w:rsid w:val="00B7630A"/>
    <w:rsid w:val="00B76542"/>
    <w:rsid w:val="00B765F2"/>
    <w:rsid w:val="00B76AAF"/>
    <w:rsid w:val="00B76B1F"/>
    <w:rsid w:val="00B77AE4"/>
    <w:rsid w:val="00B77D5E"/>
    <w:rsid w:val="00B80682"/>
    <w:rsid w:val="00B81B58"/>
    <w:rsid w:val="00B82AC6"/>
    <w:rsid w:val="00B83F14"/>
    <w:rsid w:val="00B85907"/>
    <w:rsid w:val="00B86278"/>
    <w:rsid w:val="00B865D7"/>
    <w:rsid w:val="00B86C41"/>
    <w:rsid w:val="00B86CF1"/>
    <w:rsid w:val="00B87401"/>
    <w:rsid w:val="00B87416"/>
    <w:rsid w:val="00B87BFF"/>
    <w:rsid w:val="00B90865"/>
    <w:rsid w:val="00B911E4"/>
    <w:rsid w:val="00B919AF"/>
    <w:rsid w:val="00B925FF"/>
    <w:rsid w:val="00B92EBE"/>
    <w:rsid w:val="00B93E7B"/>
    <w:rsid w:val="00B95443"/>
    <w:rsid w:val="00B95504"/>
    <w:rsid w:val="00B96218"/>
    <w:rsid w:val="00B962D1"/>
    <w:rsid w:val="00B963CB"/>
    <w:rsid w:val="00B964D6"/>
    <w:rsid w:val="00B977F7"/>
    <w:rsid w:val="00BA0186"/>
    <w:rsid w:val="00BA0496"/>
    <w:rsid w:val="00BA07DF"/>
    <w:rsid w:val="00BA0A26"/>
    <w:rsid w:val="00BA0A90"/>
    <w:rsid w:val="00BA0E2C"/>
    <w:rsid w:val="00BA1F73"/>
    <w:rsid w:val="00BA3332"/>
    <w:rsid w:val="00BA3573"/>
    <w:rsid w:val="00BA5004"/>
    <w:rsid w:val="00BA65D9"/>
    <w:rsid w:val="00BB2E3B"/>
    <w:rsid w:val="00BB3027"/>
    <w:rsid w:val="00BB360D"/>
    <w:rsid w:val="00BB4734"/>
    <w:rsid w:val="00BB48B2"/>
    <w:rsid w:val="00BB680D"/>
    <w:rsid w:val="00BB73A8"/>
    <w:rsid w:val="00BC03A4"/>
    <w:rsid w:val="00BC0635"/>
    <w:rsid w:val="00BC0AC8"/>
    <w:rsid w:val="00BC0E8F"/>
    <w:rsid w:val="00BC1668"/>
    <w:rsid w:val="00BC1C70"/>
    <w:rsid w:val="00BC22EF"/>
    <w:rsid w:val="00BC2397"/>
    <w:rsid w:val="00BC339D"/>
    <w:rsid w:val="00BC342D"/>
    <w:rsid w:val="00BC36D2"/>
    <w:rsid w:val="00BC4274"/>
    <w:rsid w:val="00BC42CD"/>
    <w:rsid w:val="00BC5A5D"/>
    <w:rsid w:val="00BC5C21"/>
    <w:rsid w:val="00BC69ED"/>
    <w:rsid w:val="00BD09E6"/>
    <w:rsid w:val="00BD0DDE"/>
    <w:rsid w:val="00BD1D51"/>
    <w:rsid w:val="00BD28A7"/>
    <w:rsid w:val="00BD311E"/>
    <w:rsid w:val="00BD3C97"/>
    <w:rsid w:val="00BD4B2D"/>
    <w:rsid w:val="00BD4CF9"/>
    <w:rsid w:val="00BD4D67"/>
    <w:rsid w:val="00BD5581"/>
    <w:rsid w:val="00BD6D50"/>
    <w:rsid w:val="00BD7033"/>
    <w:rsid w:val="00BD7DB4"/>
    <w:rsid w:val="00BE17B5"/>
    <w:rsid w:val="00BE2A22"/>
    <w:rsid w:val="00BE3017"/>
    <w:rsid w:val="00BE3717"/>
    <w:rsid w:val="00BE4A30"/>
    <w:rsid w:val="00BE5450"/>
    <w:rsid w:val="00BE6ACF"/>
    <w:rsid w:val="00BE7B2C"/>
    <w:rsid w:val="00BF1E80"/>
    <w:rsid w:val="00BF2457"/>
    <w:rsid w:val="00BF35A0"/>
    <w:rsid w:val="00BF3807"/>
    <w:rsid w:val="00BF4F75"/>
    <w:rsid w:val="00C00460"/>
    <w:rsid w:val="00C00C97"/>
    <w:rsid w:val="00C01510"/>
    <w:rsid w:val="00C01707"/>
    <w:rsid w:val="00C01FD3"/>
    <w:rsid w:val="00C02396"/>
    <w:rsid w:val="00C03526"/>
    <w:rsid w:val="00C04775"/>
    <w:rsid w:val="00C06048"/>
    <w:rsid w:val="00C065D1"/>
    <w:rsid w:val="00C10335"/>
    <w:rsid w:val="00C10AAB"/>
    <w:rsid w:val="00C11A8F"/>
    <w:rsid w:val="00C1255C"/>
    <w:rsid w:val="00C12C0E"/>
    <w:rsid w:val="00C13057"/>
    <w:rsid w:val="00C13891"/>
    <w:rsid w:val="00C15493"/>
    <w:rsid w:val="00C15DCC"/>
    <w:rsid w:val="00C1675B"/>
    <w:rsid w:val="00C16987"/>
    <w:rsid w:val="00C16D84"/>
    <w:rsid w:val="00C16F6A"/>
    <w:rsid w:val="00C17043"/>
    <w:rsid w:val="00C2680F"/>
    <w:rsid w:val="00C26E7B"/>
    <w:rsid w:val="00C276AF"/>
    <w:rsid w:val="00C302C8"/>
    <w:rsid w:val="00C3041F"/>
    <w:rsid w:val="00C3092C"/>
    <w:rsid w:val="00C30DEE"/>
    <w:rsid w:val="00C3366D"/>
    <w:rsid w:val="00C33CE4"/>
    <w:rsid w:val="00C34ED8"/>
    <w:rsid w:val="00C3599F"/>
    <w:rsid w:val="00C35DAC"/>
    <w:rsid w:val="00C3676E"/>
    <w:rsid w:val="00C37F9B"/>
    <w:rsid w:val="00C4300B"/>
    <w:rsid w:val="00C45869"/>
    <w:rsid w:val="00C45A09"/>
    <w:rsid w:val="00C45A52"/>
    <w:rsid w:val="00C4677C"/>
    <w:rsid w:val="00C46A77"/>
    <w:rsid w:val="00C47054"/>
    <w:rsid w:val="00C53309"/>
    <w:rsid w:val="00C53CB0"/>
    <w:rsid w:val="00C53DE2"/>
    <w:rsid w:val="00C54582"/>
    <w:rsid w:val="00C54E8C"/>
    <w:rsid w:val="00C5539E"/>
    <w:rsid w:val="00C5578C"/>
    <w:rsid w:val="00C55B37"/>
    <w:rsid w:val="00C5607F"/>
    <w:rsid w:val="00C561E0"/>
    <w:rsid w:val="00C571EA"/>
    <w:rsid w:val="00C57718"/>
    <w:rsid w:val="00C613C2"/>
    <w:rsid w:val="00C61F88"/>
    <w:rsid w:val="00C628FE"/>
    <w:rsid w:val="00C63570"/>
    <w:rsid w:val="00C64955"/>
    <w:rsid w:val="00C64C56"/>
    <w:rsid w:val="00C66DCD"/>
    <w:rsid w:val="00C66F3A"/>
    <w:rsid w:val="00C67B07"/>
    <w:rsid w:val="00C67ED5"/>
    <w:rsid w:val="00C70598"/>
    <w:rsid w:val="00C7085B"/>
    <w:rsid w:val="00C71733"/>
    <w:rsid w:val="00C71F0C"/>
    <w:rsid w:val="00C72775"/>
    <w:rsid w:val="00C72C49"/>
    <w:rsid w:val="00C72F6A"/>
    <w:rsid w:val="00C74A7C"/>
    <w:rsid w:val="00C773A6"/>
    <w:rsid w:val="00C775B1"/>
    <w:rsid w:val="00C803C5"/>
    <w:rsid w:val="00C81085"/>
    <w:rsid w:val="00C821C1"/>
    <w:rsid w:val="00C82968"/>
    <w:rsid w:val="00C829D8"/>
    <w:rsid w:val="00C82AB6"/>
    <w:rsid w:val="00C904D6"/>
    <w:rsid w:val="00C9102B"/>
    <w:rsid w:val="00C91538"/>
    <w:rsid w:val="00C91656"/>
    <w:rsid w:val="00C936D5"/>
    <w:rsid w:val="00C93F18"/>
    <w:rsid w:val="00C950DC"/>
    <w:rsid w:val="00C96096"/>
    <w:rsid w:val="00C968AB"/>
    <w:rsid w:val="00C97B05"/>
    <w:rsid w:val="00CA0C9C"/>
    <w:rsid w:val="00CA2FFF"/>
    <w:rsid w:val="00CA319F"/>
    <w:rsid w:val="00CA3223"/>
    <w:rsid w:val="00CA3AB7"/>
    <w:rsid w:val="00CA4099"/>
    <w:rsid w:val="00CA4F8E"/>
    <w:rsid w:val="00CA6913"/>
    <w:rsid w:val="00CB172A"/>
    <w:rsid w:val="00CB2F5C"/>
    <w:rsid w:val="00CB31FB"/>
    <w:rsid w:val="00CB3268"/>
    <w:rsid w:val="00CB5969"/>
    <w:rsid w:val="00CB5CA9"/>
    <w:rsid w:val="00CB6DAD"/>
    <w:rsid w:val="00CB7CC0"/>
    <w:rsid w:val="00CC1014"/>
    <w:rsid w:val="00CC2ED8"/>
    <w:rsid w:val="00CC3364"/>
    <w:rsid w:val="00CC3D87"/>
    <w:rsid w:val="00CC4810"/>
    <w:rsid w:val="00CC68B6"/>
    <w:rsid w:val="00CC717A"/>
    <w:rsid w:val="00CC7B8D"/>
    <w:rsid w:val="00CC7EAE"/>
    <w:rsid w:val="00CC7F55"/>
    <w:rsid w:val="00CD1D43"/>
    <w:rsid w:val="00CD1EF7"/>
    <w:rsid w:val="00CD213B"/>
    <w:rsid w:val="00CD2F54"/>
    <w:rsid w:val="00CD3EB5"/>
    <w:rsid w:val="00CD611F"/>
    <w:rsid w:val="00CD7A22"/>
    <w:rsid w:val="00CD7DAB"/>
    <w:rsid w:val="00CE0005"/>
    <w:rsid w:val="00CE0DD6"/>
    <w:rsid w:val="00CE0EDE"/>
    <w:rsid w:val="00CE1906"/>
    <w:rsid w:val="00CE2DFA"/>
    <w:rsid w:val="00CE6096"/>
    <w:rsid w:val="00CE610D"/>
    <w:rsid w:val="00CE63F3"/>
    <w:rsid w:val="00CF0B50"/>
    <w:rsid w:val="00CF1200"/>
    <w:rsid w:val="00CF2A8E"/>
    <w:rsid w:val="00CF2C18"/>
    <w:rsid w:val="00CF2DEE"/>
    <w:rsid w:val="00CF5FCA"/>
    <w:rsid w:val="00CF6403"/>
    <w:rsid w:val="00CF6AED"/>
    <w:rsid w:val="00CF72E5"/>
    <w:rsid w:val="00CF7789"/>
    <w:rsid w:val="00D015CD"/>
    <w:rsid w:val="00D024AE"/>
    <w:rsid w:val="00D029CA"/>
    <w:rsid w:val="00D02FBA"/>
    <w:rsid w:val="00D0380F"/>
    <w:rsid w:val="00D03E9D"/>
    <w:rsid w:val="00D043A4"/>
    <w:rsid w:val="00D04ADC"/>
    <w:rsid w:val="00D05446"/>
    <w:rsid w:val="00D067A3"/>
    <w:rsid w:val="00D0720B"/>
    <w:rsid w:val="00D07FB6"/>
    <w:rsid w:val="00D10244"/>
    <w:rsid w:val="00D10268"/>
    <w:rsid w:val="00D129AA"/>
    <w:rsid w:val="00D12DE9"/>
    <w:rsid w:val="00D13549"/>
    <w:rsid w:val="00D13AAD"/>
    <w:rsid w:val="00D140AE"/>
    <w:rsid w:val="00D1447F"/>
    <w:rsid w:val="00D14CA8"/>
    <w:rsid w:val="00D14D1C"/>
    <w:rsid w:val="00D15830"/>
    <w:rsid w:val="00D15843"/>
    <w:rsid w:val="00D16ECA"/>
    <w:rsid w:val="00D178A5"/>
    <w:rsid w:val="00D213F7"/>
    <w:rsid w:val="00D219D6"/>
    <w:rsid w:val="00D220D1"/>
    <w:rsid w:val="00D23C55"/>
    <w:rsid w:val="00D248BB"/>
    <w:rsid w:val="00D25679"/>
    <w:rsid w:val="00D25A17"/>
    <w:rsid w:val="00D25AF6"/>
    <w:rsid w:val="00D25E6B"/>
    <w:rsid w:val="00D2602E"/>
    <w:rsid w:val="00D267BB"/>
    <w:rsid w:val="00D26D4C"/>
    <w:rsid w:val="00D27BAD"/>
    <w:rsid w:val="00D27EF3"/>
    <w:rsid w:val="00D27F9B"/>
    <w:rsid w:val="00D309AC"/>
    <w:rsid w:val="00D317DD"/>
    <w:rsid w:val="00D32555"/>
    <w:rsid w:val="00D32A99"/>
    <w:rsid w:val="00D33B1E"/>
    <w:rsid w:val="00D33CFD"/>
    <w:rsid w:val="00D33FC8"/>
    <w:rsid w:val="00D36B76"/>
    <w:rsid w:val="00D40B84"/>
    <w:rsid w:val="00D40F9D"/>
    <w:rsid w:val="00D4188A"/>
    <w:rsid w:val="00D41CAA"/>
    <w:rsid w:val="00D42C9E"/>
    <w:rsid w:val="00D435CD"/>
    <w:rsid w:val="00D43CB5"/>
    <w:rsid w:val="00D46645"/>
    <w:rsid w:val="00D47302"/>
    <w:rsid w:val="00D510ED"/>
    <w:rsid w:val="00D54F4E"/>
    <w:rsid w:val="00D55B62"/>
    <w:rsid w:val="00D55DC2"/>
    <w:rsid w:val="00D56393"/>
    <w:rsid w:val="00D571C7"/>
    <w:rsid w:val="00D57422"/>
    <w:rsid w:val="00D578E1"/>
    <w:rsid w:val="00D579D1"/>
    <w:rsid w:val="00D57C1D"/>
    <w:rsid w:val="00D60149"/>
    <w:rsid w:val="00D60FBA"/>
    <w:rsid w:val="00D62359"/>
    <w:rsid w:val="00D6293C"/>
    <w:rsid w:val="00D62A5F"/>
    <w:rsid w:val="00D62AEF"/>
    <w:rsid w:val="00D638CE"/>
    <w:rsid w:val="00D65C4D"/>
    <w:rsid w:val="00D67AF6"/>
    <w:rsid w:val="00D70234"/>
    <w:rsid w:val="00D726A0"/>
    <w:rsid w:val="00D74ACB"/>
    <w:rsid w:val="00D804B2"/>
    <w:rsid w:val="00D826B9"/>
    <w:rsid w:val="00D84E5A"/>
    <w:rsid w:val="00D86075"/>
    <w:rsid w:val="00D8620C"/>
    <w:rsid w:val="00D86ED4"/>
    <w:rsid w:val="00D937D8"/>
    <w:rsid w:val="00D93ADA"/>
    <w:rsid w:val="00D9521E"/>
    <w:rsid w:val="00D95779"/>
    <w:rsid w:val="00D96F06"/>
    <w:rsid w:val="00D97BD0"/>
    <w:rsid w:val="00DA00D5"/>
    <w:rsid w:val="00DA04E3"/>
    <w:rsid w:val="00DA0D69"/>
    <w:rsid w:val="00DA1C3F"/>
    <w:rsid w:val="00DA2344"/>
    <w:rsid w:val="00DA5B06"/>
    <w:rsid w:val="00DA5FE2"/>
    <w:rsid w:val="00DA7DE3"/>
    <w:rsid w:val="00DB2EB3"/>
    <w:rsid w:val="00DB3E29"/>
    <w:rsid w:val="00DB411E"/>
    <w:rsid w:val="00DB414E"/>
    <w:rsid w:val="00DB435A"/>
    <w:rsid w:val="00DB4C7B"/>
    <w:rsid w:val="00DB5C87"/>
    <w:rsid w:val="00DB6E38"/>
    <w:rsid w:val="00DB7A29"/>
    <w:rsid w:val="00DB7FDD"/>
    <w:rsid w:val="00DC21B7"/>
    <w:rsid w:val="00DC27CA"/>
    <w:rsid w:val="00DC325F"/>
    <w:rsid w:val="00DC3856"/>
    <w:rsid w:val="00DC45AE"/>
    <w:rsid w:val="00DC4715"/>
    <w:rsid w:val="00DC4EEE"/>
    <w:rsid w:val="00DC5EE5"/>
    <w:rsid w:val="00DC60F2"/>
    <w:rsid w:val="00DC6191"/>
    <w:rsid w:val="00DC6E10"/>
    <w:rsid w:val="00DC726F"/>
    <w:rsid w:val="00DC7E30"/>
    <w:rsid w:val="00DD00FF"/>
    <w:rsid w:val="00DD2F3B"/>
    <w:rsid w:val="00DD3A03"/>
    <w:rsid w:val="00DD4498"/>
    <w:rsid w:val="00DD5163"/>
    <w:rsid w:val="00DD5222"/>
    <w:rsid w:val="00DD5655"/>
    <w:rsid w:val="00DD56B1"/>
    <w:rsid w:val="00DD5E89"/>
    <w:rsid w:val="00DD740A"/>
    <w:rsid w:val="00DD7641"/>
    <w:rsid w:val="00DE074B"/>
    <w:rsid w:val="00DE1D5A"/>
    <w:rsid w:val="00DE2598"/>
    <w:rsid w:val="00DE2629"/>
    <w:rsid w:val="00DE2860"/>
    <w:rsid w:val="00DE2D74"/>
    <w:rsid w:val="00DE363F"/>
    <w:rsid w:val="00DE4806"/>
    <w:rsid w:val="00DE4BF1"/>
    <w:rsid w:val="00DE5198"/>
    <w:rsid w:val="00DE5813"/>
    <w:rsid w:val="00DE66D9"/>
    <w:rsid w:val="00DE6AFB"/>
    <w:rsid w:val="00DE6C4D"/>
    <w:rsid w:val="00DE6D15"/>
    <w:rsid w:val="00DE7E41"/>
    <w:rsid w:val="00DF001B"/>
    <w:rsid w:val="00DF08FC"/>
    <w:rsid w:val="00DF0A23"/>
    <w:rsid w:val="00DF0F75"/>
    <w:rsid w:val="00DF116B"/>
    <w:rsid w:val="00DF28D0"/>
    <w:rsid w:val="00DF3BF9"/>
    <w:rsid w:val="00DF4510"/>
    <w:rsid w:val="00DF4FEA"/>
    <w:rsid w:val="00DF6289"/>
    <w:rsid w:val="00DF6905"/>
    <w:rsid w:val="00DF6D68"/>
    <w:rsid w:val="00DF6FE3"/>
    <w:rsid w:val="00DF7998"/>
    <w:rsid w:val="00DF79C4"/>
    <w:rsid w:val="00E00D26"/>
    <w:rsid w:val="00E01535"/>
    <w:rsid w:val="00E02160"/>
    <w:rsid w:val="00E023FE"/>
    <w:rsid w:val="00E047CF"/>
    <w:rsid w:val="00E04C7F"/>
    <w:rsid w:val="00E0570C"/>
    <w:rsid w:val="00E0574B"/>
    <w:rsid w:val="00E07125"/>
    <w:rsid w:val="00E079DB"/>
    <w:rsid w:val="00E103AA"/>
    <w:rsid w:val="00E106B0"/>
    <w:rsid w:val="00E14203"/>
    <w:rsid w:val="00E14485"/>
    <w:rsid w:val="00E14CEF"/>
    <w:rsid w:val="00E14F5A"/>
    <w:rsid w:val="00E16397"/>
    <w:rsid w:val="00E16493"/>
    <w:rsid w:val="00E16A74"/>
    <w:rsid w:val="00E16FF4"/>
    <w:rsid w:val="00E1734F"/>
    <w:rsid w:val="00E20965"/>
    <w:rsid w:val="00E20C95"/>
    <w:rsid w:val="00E2119F"/>
    <w:rsid w:val="00E21FB5"/>
    <w:rsid w:val="00E22768"/>
    <w:rsid w:val="00E23DDF"/>
    <w:rsid w:val="00E27558"/>
    <w:rsid w:val="00E308F5"/>
    <w:rsid w:val="00E30F1D"/>
    <w:rsid w:val="00E31632"/>
    <w:rsid w:val="00E3164E"/>
    <w:rsid w:val="00E32C58"/>
    <w:rsid w:val="00E336F5"/>
    <w:rsid w:val="00E34AA7"/>
    <w:rsid w:val="00E359DB"/>
    <w:rsid w:val="00E36725"/>
    <w:rsid w:val="00E37C6B"/>
    <w:rsid w:val="00E401BD"/>
    <w:rsid w:val="00E40286"/>
    <w:rsid w:val="00E40B34"/>
    <w:rsid w:val="00E415B2"/>
    <w:rsid w:val="00E4172A"/>
    <w:rsid w:val="00E42140"/>
    <w:rsid w:val="00E43AE5"/>
    <w:rsid w:val="00E43CD3"/>
    <w:rsid w:val="00E45142"/>
    <w:rsid w:val="00E45C36"/>
    <w:rsid w:val="00E462AF"/>
    <w:rsid w:val="00E46510"/>
    <w:rsid w:val="00E4655E"/>
    <w:rsid w:val="00E507A5"/>
    <w:rsid w:val="00E51784"/>
    <w:rsid w:val="00E51C1B"/>
    <w:rsid w:val="00E51E5B"/>
    <w:rsid w:val="00E5290B"/>
    <w:rsid w:val="00E52EB3"/>
    <w:rsid w:val="00E54EA3"/>
    <w:rsid w:val="00E55B25"/>
    <w:rsid w:val="00E56466"/>
    <w:rsid w:val="00E56715"/>
    <w:rsid w:val="00E56D1A"/>
    <w:rsid w:val="00E579C8"/>
    <w:rsid w:val="00E61492"/>
    <w:rsid w:val="00E61895"/>
    <w:rsid w:val="00E63381"/>
    <w:rsid w:val="00E63D91"/>
    <w:rsid w:val="00E64AF5"/>
    <w:rsid w:val="00E66026"/>
    <w:rsid w:val="00E663B7"/>
    <w:rsid w:val="00E66B45"/>
    <w:rsid w:val="00E67342"/>
    <w:rsid w:val="00E70A1D"/>
    <w:rsid w:val="00E71AEE"/>
    <w:rsid w:val="00E71E53"/>
    <w:rsid w:val="00E72961"/>
    <w:rsid w:val="00E7343F"/>
    <w:rsid w:val="00E73E13"/>
    <w:rsid w:val="00E743A3"/>
    <w:rsid w:val="00E749C3"/>
    <w:rsid w:val="00E74EFA"/>
    <w:rsid w:val="00E755B3"/>
    <w:rsid w:val="00E758EC"/>
    <w:rsid w:val="00E7766E"/>
    <w:rsid w:val="00E77D67"/>
    <w:rsid w:val="00E81BF7"/>
    <w:rsid w:val="00E826DA"/>
    <w:rsid w:val="00E827B8"/>
    <w:rsid w:val="00E828F2"/>
    <w:rsid w:val="00E834D6"/>
    <w:rsid w:val="00E84FC7"/>
    <w:rsid w:val="00E85904"/>
    <w:rsid w:val="00E86129"/>
    <w:rsid w:val="00E86E18"/>
    <w:rsid w:val="00E86EA4"/>
    <w:rsid w:val="00E87542"/>
    <w:rsid w:val="00E87C2D"/>
    <w:rsid w:val="00E91935"/>
    <w:rsid w:val="00E91936"/>
    <w:rsid w:val="00E92424"/>
    <w:rsid w:val="00E92490"/>
    <w:rsid w:val="00E92BC4"/>
    <w:rsid w:val="00E933BF"/>
    <w:rsid w:val="00E9372B"/>
    <w:rsid w:val="00E947A5"/>
    <w:rsid w:val="00E9509F"/>
    <w:rsid w:val="00E9553B"/>
    <w:rsid w:val="00E959A7"/>
    <w:rsid w:val="00E95B9C"/>
    <w:rsid w:val="00E97E86"/>
    <w:rsid w:val="00E97FD9"/>
    <w:rsid w:val="00EA1962"/>
    <w:rsid w:val="00EA273A"/>
    <w:rsid w:val="00EA3ECA"/>
    <w:rsid w:val="00EA46FF"/>
    <w:rsid w:val="00EA615B"/>
    <w:rsid w:val="00EA6C19"/>
    <w:rsid w:val="00EA708A"/>
    <w:rsid w:val="00EA7155"/>
    <w:rsid w:val="00EA7801"/>
    <w:rsid w:val="00EA7FD9"/>
    <w:rsid w:val="00EB0A97"/>
    <w:rsid w:val="00EB2759"/>
    <w:rsid w:val="00EB3305"/>
    <w:rsid w:val="00EB3DF0"/>
    <w:rsid w:val="00EB3ED1"/>
    <w:rsid w:val="00EB4AAD"/>
    <w:rsid w:val="00EB4FB1"/>
    <w:rsid w:val="00EB619B"/>
    <w:rsid w:val="00EC19C7"/>
    <w:rsid w:val="00EC1CED"/>
    <w:rsid w:val="00EC1F3A"/>
    <w:rsid w:val="00EC3126"/>
    <w:rsid w:val="00EC3B04"/>
    <w:rsid w:val="00EC47E4"/>
    <w:rsid w:val="00EC5DF8"/>
    <w:rsid w:val="00EC62AA"/>
    <w:rsid w:val="00EC7256"/>
    <w:rsid w:val="00EC7493"/>
    <w:rsid w:val="00EC7D06"/>
    <w:rsid w:val="00ED07F4"/>
    <w:rsid w:val="00ED1439"/>
    <w:rsid w:val="00ED1DD4"/>
    <w:rsid w:val="00ED2483"/>
    <w:rsid w:val="00ED2C3C"/>
    <w:rsid w:val="00ED430E"/>
    <w:rsid w:val="00ED4CC2"/>
    <w:rsid w:val="00ED5A33"/>
    <w:rsid w:val="00ED5F61"/>
    <w:rsid w:val="00ED64FE"/>
    <w:rsid w:val="00ED6E1E"/>
    <w:rsid w:val="00EE0FFA"/>
    <w:rsid w:val="00EE150E"/>
    <w:rsid w:val="00EE1635"/>
    <w:rsid w:val="00EE23C4"/>
    <w:rsid w:val="00EE2421"/>
    <w:rsid w:val="00EE3530"/>
    <w:rsid w:val="00EE42CC"/>
    <w:rsid w:val="00EE4709"/>
    <w:rsid w:val="00EE48C9"/>
    <w:rsid w:val="00EE49AC"/>
    <w:rsid w:val="00EE579E"/>
    <w:rsid w:val="00EE5F71"/>
    <w:rsid w:val="00EE6310"/>
    <w:rsid w:val="00EE6C21"/>
    <w:rsid w:val="00EE6FDA"/>
    <w:rsid w:val="00EE769A"/>
    <w:rsid w:val="00EE7D4C"/>
    <w:rsid w:val="00EF02CA"/>
    <w:rsid w:val="00EF0313"/>
    <w:rsid w:val="00EF1B5B"/>
    <w:rsid w:val="00EF202B"/>
    <w:rsid w:val="00EF24AC"/>
    <w:rsid w:val="00EF2ED8"/>
    <w:rsid w:val="00EF3664"/>
    <w:rsid w:val="00EF3B14"/>
    <w:rsid w:val="00EF502E"/>
    <w:rsid w:val="00EF5421"/>
    <w:rsid w:val="00EF5FB9"/>
    <w:rsid w:val="00EF68C7"/>
    <w:rsid w:val="00EF775D"/>
    <w:rsid w:val="00F0017C"/>
    <w:rsid w:val="00F01AE6"/>
    <w:rsid w:val="00F01FA5"/>
    <w:rsid w:val="00F020F7"/>
    <w:rsid w:val="00F033A5"/>
    <w:rsid w:val="00F03873"/>
    <w:rsid w:val="00F03D7B"/>
    <w:rsid w:val="00F044D7"/>
    <w:rsid w:val="00F06701"/>
    <w:rsid w:val="00F07146"/>
    <w:rsid w:val="00F07B68"/>
    <w:rsid w:val="00F10E9E"/>
    <w:rsid w:val="00F128B5"/>
    <w:rsid w:val="00F138A3"/>
    <w:rsid w:val="00F13A50"/>
    <w:rsid w:val="00F14875"/>
    <w:rsid w:val="00F1614F"/>
    <w:rsid w:val="00F2004B"/>
    <w:rsid w:val="00F20A10"/>
    <w:rsid w:val="00F21011"/>
    <w:rsid w:val="00F22E58"/>
    <w:rsid w:val="00F234C0"/>
    <w:rsid w:val="00F24063"/>
    <w:rsid w:val="00F27368"/>
    <w:rsid w:val="00F279DA"/>
    <w:rsid w:val="00F27B45"/>
    <w:rsid w:val="00F30F83"/>
    <w:rsid w:val="00F31370"/>
    <w:rsid w:val="00F316ED"/>
    <w:rsid w:val="00F31780"/>
    <w:rsid w:val="00F31EA8"/>
    <w:rsid w:val="00F32794"/>
    <w:rsid w:val="00F33435"/>
    <w:rsid w:val="00F33526"/>
    <w:rsid w:val="00F34E1F"/>
    <w:rsid w:val="00F35653"/>
    <w:rsid w:val="00F3594E"/>
    <w:rsid w:val="00F36125"/>
    <w:rsid w:val="00F3616F"/>
    <w:rsid w:val="00F36B74"/>
    <w:rsid w:val="00F37034"/>
    <w:rsid w:val="00F37218"/>
    <w:rsid w:val="00F3754D"/>
    <w:rsid w:val="00F40A6E"/>
    <w:rsid w:val="00F41835"/>
    <w:rsid w:val="00F420B9"/>
    <w:rsid w:val="00F438F6"/>
    <w:rsid w:val="00F44DAE"/>
    <w:rsid w:val="00F456CD"/>
    <w:rsid w:val="00F46A1B"/>
    <w:rsid w:val="00F46CC8"/>
    <w:rsid w:val="00F47049"/>
    <w:rsid w:val="00F473CB"/>
    <w:rsid w:val="00F47831"/>
    <w:rsid w:val="00F53499"/>
    <w:rsid w:val="00F53A1D"/>
    <w:rsid w:val="00F5402D"/>
    <w:rsid w:val="00F54045"/>
    <w:rsid w:val="00F54663"/>
    <w:rsid w:val="00F5614D"/>
    <w:rsid w:val="00F565B7"/>
    <w:rsid w:val="00F56FF8"/>
    <w:rsid w:val="00F57E24"/>
    <w:rsid w:val="00F61F53"/>
    <w:rsid w:val="00F62504"/>
    <w:rsid w:val="00F64E27"/>
    <w:rsid w:val="00F651F1"/>
    <w:rsid w:val="00F6696A"/>
    <w:rsid w:val="00F6698F"/>
    <w:rsid w:val="00F70509"/>
    <w:rsid w:val="00F70BFB"/>
    <w:rsid w:val="00F70C72"/>
    <w:rsid w:val="00F72A76"/>
    <w:rsid w:val="00F73299"/>
    <w:rsid w:val="00F73D21"/>
    <w:rsid w:val="00F73F65"/>
    <w:rsid w:val="00F74A86"/>
    <w:rsid w:val="00F77594"/>
    <w:rsid w:val="00F77DDE"/>
    <w:rsid w:val="00F80203"/>
    <w:rsid w:val="00F8051D"/>
    <w:rsid w:val="00F81075"/>
    <w:rsid w:val="00F811ED"/>
    <w:rsid w:val="00F82604"/>
    <w:rsid w:val="00F832C8"/>
    <w:rsid w:val="00F833B0"/>
    <w:rsid w:val="00F8427E"/>
    <w:rsid w:val="00F849E7"/>
    <w:rsid w:val="00F84F67"/>
    <w:rsid w:val="00F855EE"/>
    <w:rsid w:val="00F86580"/>
    <w:rsid w:val="00F86DEB"/>
    <w:rsid w:val="00F86FA2"/>
    <w:rsid w:val="00F921AB"/>
    <w:rsid w:val="00F92654"/>
    <w:rsid w:val="00F92A0D"/>
    <w:rsid w:val="00F937FB"/>
    <w:rsid w:val="00F9426B"/>
    <w:rsid w:val="00F95BA7"/>
    <w:rsid w:val="00F96B59"/>
    <w:rsid w:val="00F971B6"/>
    <w:rsid w:val="00F97DF3"/>
    <w:rsid w:val="00FA09CE"/>
    <w:rsid w:val="00FA0CF0"/>
    <w:rsid w:val="00FA1B4E"/>
    <w:rsid w:val="00FA4160"/>
    <w:rsid w:val="00FA42E9"/>
    <w:rsid w:val="00FA47D5"/>
    <w:rsid w:val="00FA4C02"/>
    <w:rsid w:val="00FA5551"/>
    <w:rsid w:val="00FA56AB"/>
    <w:rsid w:val="00FA647E"/>
    <w:rsid w:val="00FA6836"/>
    <w:rsid w:val="00FA6EA2"/>
    <w:rsid w:val="00FA7CBC"/>
    <w:rsid w:val="00FA7DC3"/>
    <w:rsid w:val="00FB086F"/>
    <w:rsid w:val="00FB169E"/>
    <w:rsid w:val="00FB2075"/>
    <w:rsid w:val="00FB2E9D"/>
    <w:rsid w:val="00FB3F42"/>
    <w:rsid w:val="00FB44AC"/>
    <w:rsid w:val="00FB4BAA"/>
    <w:rsid w:val="00FB4FB9"/>
    <w:rsid w:val="00FB5EBE"/>
    <w:rsid w:val="00FB6499"/>
    <w:rsid w:val="00FB771F"/>
    <w:rsid w:val="00FB7AEB"/>
    <w:rsid w:val="00FC038C"/>
    <w:rsid w:val="00FC082C"/>
    <w:rsid w:val="00FC2628"/>
    <w:rsid w:val="00FC333B"/>
    <w:rsid w:val="00FC392A"/>
    <w:rsid w:val="00FC3D06"/>
    <w:rsid w:val="00FC4B50"/>
    <w:rsid w:val="00FC57D0"/>
    <w:rsid w:val="00FD07AA"/>
    <w:rsid w:val="00FD1BE9"/>
    <w:rsid w:val="00FD1CBC"/>
    <w:rsid w:val="00FD274C"/>
    <w:rsid w:val="00FD573D"/>
    <w:rsid w:val="00FD5E79"/>
    <w:rsid w:val="00FD6D15"/>
    <w:rsid w:val="00FD73E4"/>
    <w:rsid w:val="00FD7857"/>
    <w:rsid w:val="00FD7A4B"/>
    <w:rsid w:val="00FD7E27"/>
    <w:rsid w:val="00FD7F81"/>
    <w:rsid w:val="00FE0605"/>
    <w:rsid w:val="00FE1397"/>
    <w:rsid w:val="00FE1AFA"/>
    <w:rsid w:val="00FE25FE"/>
    <w:rsid w:val="00FE29BB"/>
    <w:rsid w:val="00FE3033"/>
    <w:rsid w:val="00FE3851"/>
    <w:rsid w:val="00FE3A17"/>
    <w:rsid w:val="00FE443C"/>
    <w:rsid w:val="00FE5959"/>
    <w:rsid w:val="00FE6BA7"/>
    <w:rsid w:val="00FF0ECC"/>
    <w:rsid w:val="00FF1384"/>
    <w:rsid w:val="00FF1D39"/>
    <w:rsid w:val="00FF2345"/>
    <w:rsid w:val="00FF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C206"/>
  <w15:docId w15:val="{61167E06-54E7-4ECF-A01A-79B5DD01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03EF"/>
    <w:pPr>
      <w:spacing w:after="200" w:line="276" w:lineRule="auto"/>
    </w:pPr>
    <w:rPr>
      <w:sz w:val="22"/>
      <w:szCs w:val="22"/>
      <w:lang w:eastAsia="en-US"/>
    </w:rPr>
  </w:style>
  <w:style w:type="paragraph" w:styleId="Nagwek1">
    <w:name w:val="heading 1"/>
    <w:basedOn w:val="Normalny"/>
    <w:next w:val="Normalny"/>
    <w:link w:val="Nagwek1Znak"/>
    <w:qFormat/>
    <w:rsid w:val="009D490C"/>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9D490C"/>
    <w:pPr>
      <w:keepNext/>
      <w:numPr>
        <w:ilvl w:val="1"/>
        <w:numId w:val="1"/>
      </w:numPr>
      <w:tabs>
        <w:tab w:val="left" w:pos="180"/>
      </w:tabs>
      <w:spacing w:after="120" w:line="360" w:lineRule="auto"/>
      <w:jc w:val="both"/>
      <w:outlineLvl w:val="1"/>
    </w:pPr>
    <w:rPr>
      <w:rFonts w:ascii="Arial" w:eastAsia="Times New Roman" w:hAnsi="Arial"/>
      <w:b/>
      <w:bCs/>
    </w:rPr>
  </w:style>
  <w:style w:type="paragraph" w:styleId="Nagwek3">
    <w:name w:val="heading 3"/>
    <w:basedOn w:val="Normalny"/>
    <w:next w:val="Normalny"/>
    <w:link w:val="Nagwek3Znak"/>
    <w:qFormat/>
    <w:rsid w:val="009D490C"/>
    <w:pPr>
      <w:keepNext/>
      <w:spacing w:before="240" w:after="60" w:line="240"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9D490C"/>
    <w:pPr>
      <w:keepNext/>
      <w:spacing w:after="0" w:line="360" w:lineRule="auto"/>
      <w:jc w:val="center"/>
      <w:outlineLvl w:val="3"/>
    </w:pPr>
    <w:rPr>
      <w:rFonts w:ascii="Arial" w:eastAsia="Times New Roman" w:hAnsi="Arial"/>
      <w:b/>
      <w:bCs/>
      <w:sz w:val="24"/>
    </w:rPr>
  </w:style>
  <w:style w:type="paragraph" w:styleId="Nagwek5">
    <w:name w:val="heading 5"/>
    <w:basedOn w:val="Normalny"/>
    <w:next w:val="Normalny"/>
    <w:link w:val="Nagwek5Znak"/>
    <w:qFormat/>
    <w:rsid w:val="009D490C"/>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9D490C"/>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rsid w:val="009D490C"/>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uiPriority w:val="99"/>
    <w:qFormat/>
    <w:rsid w:val="009D490C"/>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9"/>
    <w:qFormat/>
    <w:rsid w:val="009D490C"/>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D490C"/>
    <w:rPr>
      <w:rFonts w:ascii="Times New Roman" w:eastAsia="Times New Roman" w:hAnsi="Times New Roman"/>
      <w:b/>
      <w:bCs/>
      <w:sz w:val="24"/>
      <w:szCs w:val="24"/>
    </w:rPr>
  </w:style>
  <w:style w:type="character" w:customStyle="1" w:styleId="Nagwek2Znak">
    <w:name w:val="Nagłówek 2 Znak"/>
    <w:link w:val="Nagwek2"/>
    <w:rsid w:val="009D490C"/>
    <w:rPr>
      <w:rFonts w:ascii="Arial" w:eastAsia="Times New Roman" w:hAnsi="Arial"/>
      <w:b/>
      <w:bCs/>
      <w:sz w:val="22"/>
      <w:szCs w:val="22"/>
      <w:lang w:eastAsia="en-US"/>
    </w:rPr>
  </w:style>
  <w:style w:type="character" w:customStyle="1" w:styleId="Nagwek3Znak">
    <w:name w:val="Nagłówek 3 Znak"/>
    <w:link w:val="Nagwek3"/>
    <w:rsid w:val="009D490C"/>
    <w:rPr>
      <w:rFonts w:ascii="Arial" w:eastAsia="Times New Roman" w:hAnsi="Arial" w:cs="Arial"/>
      <w:b/>
      <w:bCs/>
      <w:sz w:val="26"/>
      <w:szCs w:val="26"/>
    </w:rPr>
  </w:style>
  <w:style w:type="character" w:customStyle="1" w:styleId="Nagwek4Znak">
    <w:name w:val="Nagłówek 4 Znak"/>
    <w:link w:val="Nagwek4"/>
    <w:rsid w:val="009D490C"/>
    <w:rPr>
      <w:rFonts w:ascii="Arial" w:eastAsia="Times New Roman" w:hAnsi="Arial" w:cs="Arial"/>
      <w:b/>
      <w:bCs/>
      <w:sz w:val="24"/>
      <w:szCs w:val="22"/>
    </w:rPr>
  </w:style>
  <w:style w:type="character" w:customStyle="1" w:styleId="Nagwek5Znak">
    <w:name w:val="Nagłówek 5 Znak"/>
    <w:link w:val="Nagwek5"/>
    <w:rsid w:val="009D490C"/>
    <w:rPr>
      <w:rFonts w:ascii="Times New Roman" w:eastAsia="Times New Roman" w:hAnsi="Times New Roman"/>
      <w:b/>
      <w:bCs/>
      <w:i/>
      <w:iCs/>
      <w:sz w:val="26"/>
      <w:szCs w:val="26"/>
    </w:rPr>
  </w:style>
  <w:style w:type="character" w:customStyle="1" w:styleId="Nagwek6Znak">
    <w:name w:val="Nagłówek 6 Znak"/>
    <w:link w:val="Nagwek6"/>
    <w:rsid w:val="009D490C"/>
    <w:rPr>
      <w:rFonts w:ascii="Times New Roman" w:eastAsia="Times New Roman" w:hAnsi="Times New Roman"/>
      <w:b/>
      <w:bCs/>
      <w:sz w:val="22"/>
      <w:szCs w:val="22"/>
      <w:lang w:eastAsia="en-US"/>
    </w:rPr>
  </w:style>
  <w:style w:type="character" w:customStyle="1" w:styleId="Nagwek7Znak">
    <w:name w:val="Nagłówek 7 Znak"/>
    <w:link w:val="Nagwek7"/>
    <w:uiPriority w:val="99"/>
    <w:rsid w:val="009D490C"/>
    <w:rPr>
      <w:rFonts w:ascii="Times New Roman" w:eastAsia="Times New Roman" w:hAnsi="Times New Roman"/>
      <w:b/>
      <w:bCs/>
      <w:sz w:val="28"/>
      <w:szCs w:val="24"/>
    </w:rPr>
  </w:style>
  <w:style w:type="character" w:customStyle="1" w:styleId="Nagwek8Znak">
    <w:name w:val="Nagłówek 8 Znak"/>
    <w:link w:val="Nagwek8"/>
    <w:uiPriority w:val="99"/>
    <w:rsid w:val="009D490C"/>
    <w:rPr>
      <w:rFonts w:ascii="Times New Roman" w:eastAsia="Times New Roman" w:hAnsi="Times New Roman"/>
      <w:i/>
      <w:iCs/>
      <w:sz w:val="24"/>
      <w:szCs w:val="24"/>
    </w:rPr>
  </w:style>
  <w:style w:type="character" w:customStyle="1" w:styleId="Nagwek9Znak">
    <w:name w:val="Nagłówek 9 Znak"/>
    <w:link w:val="Nagwek9"/>
    <w:uiPriority w:val="99"/>
    <w:rsid w:val="009D490C"/>
    <w:rPr>
      <w:rFonts w:ascii="Arial" w:eastAsia="Times New Roman" w:hAnsi="Arial" w:cs="Arial"/>
      <w:sz w:val="22"/>
      <w:szCs w:val="22"/>
    </w:rPr>
  </w:style>
  <w:style w:type="paragraph" w:styleId="Stopka">
    <w:name w:val="footer"/>
    <w:basedOn w:val="Normalny"/>
    <w:link w:val="Stopka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link w:val="Stopka"/>
    <w:uiPriority w:val="99"/>
    <w:rsid w:val="009D490C"/>
    <w:rPr>
      <w:rFonts w:ascii="Times New Roman" w:eastAsia="Times New Roman" w:hAnsi="Times New Roman"/>
      <w:sz w:val="24"/>
      <w:szCs w:val="24"/>
    </w:rPr>
  </w:style>
  <w:style w:type="character" w:styleId="Numerstrony">
    <w:name w:val="page number"/>
    <w:rsid w:val="009D490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D490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qFormat/>
    <w:rsid w:val="009D490C"/>
    <w:rPr>
      <w:rFonts w:ascii="Times New Roman" w:eastAsia="Times New Roman" w:hAnsi="Times New Roman"/>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qFormat/>
    <w:rsid w:val="009D490C"/>
    <w:rPr>
      <w:vertAlign w:val="superscript"/>
    </w:rPr>
  </w:style>
  <w:style w:type="paragraph" w:styleId="Tekstprzypisukocowego">
    <w:name w:val="endnote text"/>
    <w:basedOn w:val="Normalny"/>
    <w:link w:val="TekstprzypisukocowegoZnak"/>
    <w:uiPriority w:val="99"/>
    <w:semiHidden/>
    <w:rsid w:val="009D490C"/>
    <w:pPr>
      <w:spacing w:after="0" w:line="240" w:lineRule="auto"/>
    </w:pPr>
    <w:rPr>
      <w:rFonts w:ascii="Times New Roman" w:eastAsia="Times New Roman" w:hAnsi="Times New Roman"/>
      <w:sz w:val="20"/>
      <w:szCs w:val="20"/>
    </w:rPr>
  </w:style>
  <w:style w:type="character" w:customStyle="1" w:styleId="TekstprzypisukocowegoZnak">
    <w:name w:val="Tekst przypisu końcowego Znak"/>
    <w:link w:val="Tekstprzypisukocowego"/>
    <w:uiPriority w:val="99"/>
    <w:semiHidden/>
    <w:rsid w:val="009D490C"/>
    <w:rPr>
      <w:rFonts w:ascii="Times New Roman" w:eastAsia="Times New Roman" w:hAnsi="Times New Roman"/>
    </w:rPr>
  </w:style>
  <w:style w:type="paragraph" w:styleId="Tekstkomentarza">
    <w:name w:val="annotation text"/>
    <w:basedOn w:val="Normalny"/>
    <w:link w:val="TekstkomentarzaZnak"/>
    <w:uiPriority w:val="99"/>
    <w:rsid w:val="009D490C"/>
    <w:pPr>
      <w:spacing w:after="0" w:line="240" w:lineRule="auto"/>
    </w:pPr>
    <w:rPr>
      <w:rFonts w:ascii="Times New Roman" w:eastAsia="Times New Roman" w:hAnsi="Times New Roman"/>
      <w:sz w:val="20"/>
      <w:szCs w:val="20"/>
    </w:rPr>
  </w:style>
  <w:style w:type="character" w:customStyle="1" w:styleId="TekstkomentarzaZnak">
    <w:name w:val="Tekst komentarza Znak"/>
    <w:link w:val="Tekstkomentarza"/>
    <w:uiPriority w:val="99"/>
    <w:rsid w:val="009D490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rsid w:val="009D490C"/>
    <w:rPr>
      <w:b/>
      <w:bCs/>
    </w:rPr>
  </w:style>
  <w:style w:type="character" w:customStyle="1" w:styleId="TematkomentarzaZnak">
    <w:name w:val="Temat komentarza Znak"/>
    <w:link w:val="Tematkomentarza"/>
    <w:uiPriority w:val="99"/>
    <w:semiHidden/>
    <w:rsid w:val="009D490C"/>
    <w:rPr>
      <w:rFonts w:ascii="Times New Roman" w:eastAsia="Times New Roman" w:hAnsi="Times New Roman"/>
      <w:b/>
      <w:bCs/>
    </w:rPr>
  </w:style>
  <w:style w:type="paragraph" w:styleId="Tekstdymka">
    <w:name w:val="Balloon Text"/>
    <w:basedOn w:val="Normalny"/>
    <w:link w:val="TekstdymkaZnak"/>
    <w:uiPriority w:val="99"/>
    <w:semiHidden/>
    <w:rsid w:val="009D490C"/>
    <w:pPr>
      <w:spacing w:after="0" w:line="240" w:lineRule="auto"/>
    </w:pPr>
    <w:rPr>
      <w:rFonts w:ascii="Tahoma" w:eastAsia="Times New Roman" w:hAnsi="Tahoma"/>
      <w:sz w:val="16"/>
      <w:szCs w:val="16"/>
    </w:rPr>
  </w:style>
  <w:style w:type="character" w:customStyle="1" w:styleId="TekstdymkaZnak">
    <w:name w:val="Tekst dymka Znak"/>
    <w:link w:val="Tekstdymka"/>
    <w:uiPriority w:val="99"/>
    <w:semiHidden/>
    <w:rsid w:val="009D490C"/>
    <w:rPr>
      <w:rFonts w:ascii="Tahoma" w:eastAsia="Times New Roman" w:hAnsi="Tahoma" w:cs="Tahoma"/>
      <w:sz w:val="16"/>
      <w:szCs w:val="16"/>
    </w:rPr>
  </w:style>
  <w:style w:type="paragraph" w:styleId="Tekstpodstawowy">
    <w:name w:val="Body Text"/>
    <w:basedOn w:val="Normalny"/>
    <w:link w:val="TekstpodstawowyZnak"/>
    <w:uiPriority w:val="99"/>
    <w:rsid w:val="009D490C"/>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9D490C"/>
    <w:rPr>
      <w:rFonts w:ascii="Times New Roman" w:eastAsia="Times New Roman" w:hAnsi="Times New Roman"/>
      <w:sz w:val="24"/>
      <w:szCs w:val="24"/>
    </w:rPr>
  </w:style>
  <w:style w:type="paragraph" w:styleId="Tekstpodstawowy2">
    <w:name w:val="Body Text 2"/>
    <w:basedOn w:val="Normalny"/>
    <w:link w:val="Tekstpodstawowy2Znak"/>
    <w:uiPriority w:val="99"/>
    <w:rsid w:val="009D490C"/>
    <w:pPr>
      <w:spacing w:after="0" w:line="360" w:lineRule="auto"/>
      <w:jc w:val="both"/>
    </w:pPr>
    <w:rPr>
      <w:rFonts w:ascii="Arial" w:eastAsia="Times New Roman" w:hAnsi="Arial"/>
      <w:szCs w:val="24"/>
    </w:rPr>
  </w:style>
  <w:style w:type="character" w:customStyle="1" w:styleId="Tekstpodstawowy2Znak">
    <w:name w:val="Tekst podstawowy 2 Znak"/>
    <w:link w:val="Tekstpodstawowy2"/>
    <w:uiPriority w:val="99"/>
    <w:rsid w:val="009D490C"/>
    <w:rPr>
      <w:rFonts w:ascii="Arial" w:eastAsia="Times New Roman" w:hAnsi="Arial" w:cs="Arial"/>
      <w:sz w:val="22"/>
      <w:szCs w:val="24"/>
    </w:rPr>
  </w:style>
  <w:style w:type="paragraph" w:styleId="Tekstpodstawowywcity">
    <w:name w:val="Body Text Indent"/>
    <w:basedOn w:val="Normalny"/>
    <w:link w:val="TekstpodstawowywcityZnak"/>
    <w:uiPriority w:val="99"/>
    <w:rsid w:val="009D490C"/>
    <w:pPr>
      <w:tabs>
        <w:tab w:val="left" w:pos="180"/>
        <w:tab w:val="left" w:pos="540"/>
      </w:tabs>
      <w:spacing w:after="120" w:line="360" w:lineRule="auto"/>
      <w:ind w:left="540" w:hanging="180"/>
      <w:jc w:val="both"/>
    </w:pPr>
    <w:rPr>
      <w:rFonts w:ascii="Arial" w:eastAsia="Times New Roman" w:hAnsi="Arial"/>
    </w:rPr>
  </w:style>
  <w:style w:type="character" w:customStyle="1" w:styleId="TekstpodstawowywcityZnak">
    <w:name w:val="Tekst podstawowy wcięty Znak"/>
    <w:link w:val="Tekstpodstawowywcity"/>
    <w:uiPriority w:val="99"/>
    <w:rsid w:val="009D490C"/>
    <w:rPr>
      <w:rFonts w:ascii="Arial" w:eastAsia="Times New Roman" w:hAnsi="Arial" w:cs="Arial"/>
      <w:sz w:val="22"/>
      <w:szCs w:val="22"/>
    </w:rPr>
  </w:style>
  <w:style w:type="paragraph" w:styleId="Tekstpodstawowywcity3">
    <w:name w:val="Body Text Indent 3"/>
    <w:basedOn w:val="Normalny"/>
    <w:link w:val="Tekstpodstawowywcity3Znak"/>
    <w:uiPriority w:val="99"/>
    <w:rsid w:val="009D490C"/>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uiPriority w:val="99"/>
    <w:rsid w:val="009D490C"/>
    <w:rPr>
      <w:rFonts w:ascii="Times New Roman" w:eastAsia="Times New Roman" w:hAnsi="Times New Roman"/>
      <w:sz w:val="16"/>
      <w:szCs w:val="16"/>
    </w:rPr>
  </w:style>
  <w:style w:type="paragraph" w:styleId="Tekstpodstawowywcity2">
    <w:name w:val="Body Text Indent 2"/>
    <w:basedOn w:val="Normalny"/>
    <w:link w:val="Tekstpodstawowywcity2Znak"/>
    <w:uiPriority w:val="99"/>
    <w:rsid w:val="009D490C"/>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link w:val="Tekstpodstawowywcity2"/>
    <w:uiPriority w:val="99"/>
    <w:rsid w:val="009D490C"/>
    <w:rPr>
      <w:rFonts w:ascii="Times New Roman" w:eastAsia="Times New Roman" w:hAnsi="Times New Roman"/>
      <w:sz w:val="24"/>
      <w:szCs w:val="24"/>
    </w:rPr>
  </w:style>
  <w:style w:type="paragraph" w:customStyle="1" w:styleId="BodyText22">
    <w:name w:val="Body Text 22"/>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rsid w:val="009D490C"/>
    <w:rPr>
      <w:rFonts w:ascii="Verdana" w:hAnsi="Verdana" w:hint="default"/>
      <w:color w:val="333366"/>
      <w:sz w:val="20"/>
      <w:szCs w:val="20"/>
    </w:rPr>
  </w:style>
  <w:style w:type="paragraph" w:styleId="Tekstpodstawowy3">
    <w:name w:val="Body Text 3"/>
    <w:basedOn w:val="Normalny"/>
    <w:link w:val="Tekstpodstawowy3Znak"/>
    <w:uiPriority w:val="99"/>
    <w:rsid w:val="009D490C"/>
    <w:pPr>
      <w:tabs>
        <w:tab w:val="left" w:pos="180"/>
      </w:tabs>
      <w:spacing w:after="120" w:line="240" w:lineRule="auto"/>
      <w:jc w:val="both"/>
    </w:pPr>
    <w:rPr>
      <w:rFonts w:ascii="Times New Roman" w:eastAsia="Times New Roman" w:hAnsi="Times New Roman"/>
      <w:b/>
      <w:bCs/>
      <w:sz w:val="28"/>
      <w:szCs w:val="24"/>
    </w:rPr>
  </w:style>
  <w:style w:type="character" w:customStyle="1" w:styleId="Tekstpodstawowy3Znak">
    <w:name w:val="Tekst podstawowy 3 Znak"/>
    <w:link w:val="Tekstpodstawowy3"/>
    <w:uiPriority w:val="99"/>
    <w:rsid w:val="009D490C"/>
    <w:rPr>
      <w:rFonts w:ascii="Times New Roman" w:eastAsia="Times New Roman" w:hAnsi="Times New Roman"/>
      <w:b/>
      <w:bCs/>
      <w:sz w:val="28"/>
      <w:szCs w:val="24"/>
    </w:rPr>
  </w:style>
  <w:style w:type="paragraph" w:styleId="Zwykytekst">
    <w:name w:val="Plain Text"/>
    <w:basedOn w:val="Normalny"/>
    <w:link w:val="ZwykytekstZnak"/>
    <w:uiPriority w:val="99"/>
    <w:rsid w:val="009D490C"/>
    <w:pPr>
      <w:spacing w:after="0" w:line="240" w:lineRule="auto"/>
    </w:pPr>
    <w:rPr>
      <w:rFonts w:ascii="Courier New" w:eastAsia="Times New Roman" w:hAnsi="Courier New"/>
      <w:sz w:val="20"/>
      <w:szCs w:val="20"/>
    </w:rPr>
  </w:style>
  <w:style w:type="character" w:customStyle="1" w:styleId="ZwykytekstZnak">
    <w:name w:val="Zwykły tekst Znak"/>
    <w:link w:val="Zwykytekst"/>
    <w:uiPriority w:val="99"/>
    <w:rsid w:val="009D490C"/>
    <w:rPr>
      <w:rFonts w:ascii="Courier New" w:eastAsia="Times New Roman" w:hAnsi="Courier New" w:cs="Courier New"/>
    </w:rPr>
  </w:style>
  <w:style w:type="paragraph" w:customStyle="1" w:styleId="font6">
    <w:name w:val="font6"/>
    <w:basedOn w:val="Normalny"/>
    <w:uiPriority w:val="99"/>
    <w:rsid w:val="009D490C"/>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9D490C"/>
    <w:pPr>
      <w:spacing w:after="0" w:line="240" w:lineRule="auto"/>
      <w:jc w:val="center"/>
    </w:pPr>
    <w:rPr>
      <w:rFonts w:ascii="Times New Roman" w:eastAsia="Times New Roman" w:hAnsi="Times New Roman"/>
      <w:b/>
      <w:sz w:val="28"/>
      <w:szCs w:val="20"/>
    </w:rPr>
  </w:style>
  <w:style w:type="character" w:customStyle="1" w:styleId="TytuZnak">
    <w:name w:val="Tytuł Znak"/>
    <w:link w:val="Tytu"/>
    <w:uiPriority w:val="99"/>
    <w:rsid w:val="009D490C"/>
    <w:rPr>
      <w:rFonts w:ascii="Times New Roman" w:eastAsia="Times New Roman" w:hAnsi="Times New Roman"/>
      <w:b/>
      <w:sz w:val="28"/>
    </w:rPr>
  </w:style>
  <w:style w:type="character" w:styleId="UyteHipercze">
    <w:name w:val="FollowedHyperlink"/>
    <w:rsid w:val="009D490C"/>
    <w:rPr>
      <w:color w:val="800080"/>
      <w:u w:val="single"/>
    </w:rPr>
  </w:style>
  <w:style w:type="paragraph" w:styleId="Nagwek">
    <w:name w:val="header"/>
    <w:aliases w:val="Znak"/>
    <w:basedOn w:val="Normalny"/>
    <w:link w:val="Nagwek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aliases w:val="Znak Znak1"/>
    <w:link w:val="Nagwek"/>
    <w:uiPriority w:val="99"/>
    <w:rsid w:val="009D490C"/>
    <w:rPr>
      <w:rFonts w:ascii="Times New Roman" w:eastAsia="Times New Roman" w:hAnsi="Times New Roman"/>
      <w:sz w:val="24"/>
      <w:szCs w:val="24"/>
    </w:rPr>
  </w:style>
  <w:style w:type="paragraph" w:customStyle="1" w:styleId="BodyText21">
    <w:name w:val="Body Text 21"/>
    <w:basedOn w:val="Normalny"/>
    <w:uiPriority w:val="99"/>
    <w:rsid w:val="009D490C"/>
    <w:pPr>
      <w:spacing w:after="0" w:line="240" w:lineRule="auto"/>
      <w:jc w:val="both"/>
    </w:pPr>
    <w:rPr>
      <w:rFonts w:ascii="Times New Roman" w:eastAsia="Times New Roman" w:hAnsi="Times New Roman"/>
      <w:snapToGrid w:val="0"/>
      <w:sz w:val="24"/>
      <w:szCs w:val="20"/>
      <w:lang w:eastAsia="pl-PL"/>
    </w:rPr>
  </w:style>
  <w:style w:type="paragraph" w:styleId="NormalnyWeb">
    <w:name w:val="Normal (Web)"/>
    <w:basedOn w:val="Normalny"/>
    <w:uiPriority w:val="99"/>
    <w:rsid w:val="009D490C"/>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9D490C"/>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link w:val="Podtytu"/>
    <w:uiPriority w:val="99"/>
    <w:rsid w:val="009D490C"/>
    <w:rPr>
      <w:rFonts w:ascii="Tahoma" w:eastAsia="Times New Roman" w:hAnsi="Tahoma" w:cs="Tahoma"/>
      <w:b/>
      <w:bCs/>
      <w:sz w:val="22"/>
      <w:szCs w:val="22"/>
    </w:rPr>
  </w:style>
  <w:style w:type="paragraph" w:customStyle="1" w:styleId="xl33">
    <w:name w:val="xl33"/>
    <w:basedOn w:val="Normalny"/>
    <w:uiPriority w:val="99"/>
    <w:rsid w:val="009D490C"/>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9D490C"/>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39"/>
    <w:rsid w:val="009D490C"/>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39"/>
    <w:rsid w:val="009D490C"/>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39"/>
    <w:rsid w:val="009D490C"/>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39"/>
    <w:rsid w:val="009D490C"/>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39"/>
    <w:rsid w:val="009D490C"/>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39"/>
    <w:rsid w:val="009D490C"/>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39"/>
    <w:rsid w:val="009D490C"/>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39"/>
    <w:rsid w:val="009D490C"/>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39"/>
    <w:rsid w:val="009D490C"/>
    <w:pPr>
      <w:spacing w:after="0" w:line="240" w:lineRule="auto"/>
      <w:ind w:left="1920"/>
    </w:pPr>
    <w:rPr>
      <w:rFonts w:ascii="Times New Roman" w:eastAsia="Times New Roman" w:hAnsi="Times New Roman"/>
      <w:sz w:val="18"/>
      <w:szCs w:val="18"/>
      <w:lang w:eastAsia="pl-PL"/>
    </w:rPr>
  </w:style>
  <w:style w:type="character" w:styleId="Hipercze">
    <w:name w:val="Hyperlink"/>
    <w:rsid w:val="009D490C"/>
    <w:rPr>
      <w:color w:val="0000FF"/>
      <w:u w:val="single"/>
    </w:rPr>
  </w:style>
  <w:style w:type="paragraph" w:customStyle="1" w:styleId="Tytuowa1">
    <w:name w:val="Tytułowa 1"/>
    <w:basedOn w:val="Tytu"/>
    <w:uiPriority w:val="99"/>
    <w:rsid w:val="009D490C"/>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9D490C"/>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9D490C"/>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9D490C"/>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9D490C"/>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9D490C"/>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9D490C"/>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9D490C"/>
    <w:pPr>
      <w:tabs>
        <w:tab w:val="clear" w:pos="900"/>
      </w:tabs>
      <w:spacing w:after="120"/>
      <w:ind w:firstLine="210"/>
      <w:jc w:val="left"/>
    </w:pPr>
  </w:style>
  <w:style w:type="character" w:customStyle="1" w:styleId="TekstpodstawowyzwciciemZnak">
    <w:name w:val="Tekst podstawowy z wcięciem Znak"/>
    <w:link w:val="Tekstpodstawowyzwciciem"/>
    <w:uiPriority w:val="99"/>
    <w:rsid w:val="009D490C"/>
    <w:rPr>
      <w:rFonts w:ascii="Times New Roman" w:eastAsia="Times New Roman" w:hAnsi="Times New Roman"/>
      <w:sz w:val="24"/>
      <w:szCs w:val="24"/>
    </w:rPr>
  </w:style>
  <w:style w:type="paragraph" w:styleId="Tekstpodstawowyzwciciem2">
    <w:name w:val="Body Text First Indent 2"/>
    <w:basedOn w:val="Tekstpodstawowywcity"/>
    <w:link w:val="Tekstpodstawowyzwciciem2Znak"/>
    <w:uiPriority w:val="99"/>
    <w:rsid w:val="009D490C"/>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rsid w:val="009D490C"/>
    <w:rPr>
      <w:rFonts w:ascii="Times New Roman" w:eastAsia="Times New Roman" w:hAnsi="Times New Roman" w:cs="Arial"/>
      <w:sz w:val="24"/>
      <w:szCs w:val="24"/>
    </w:rPr>
  </w:style>
  <w:style w:type="character" w:styleId="Odwoaniedokomentarza">
    <w:name w:val="annotation reference"/>
    <w:uiPriority w:val="99"/>
    <w:rsid w:val="009D490C"/>
    <w:rPr>
      <w:sz w:val="16"/>
      <w:szCs w:val="16"/>
    </w:rPr>
  </w:style>
  <w:style w:type="paragraph" w:customStyle="1" w:styleId="xl151">
    <w:name w:val="xl151"/>
    <w:basedOn w:val="Normalny"/>
    <w:uiPriority w:val="99"/>
    <w:rsid w:val="009D490C"/>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9D490C"/>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39"/>
    <w:rsid w:val="009D49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9D490C"/>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9D490C"/>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character" w:styleId="Odwoanieprzypisukocowego">
    <w:name w:val="endnote reference"/>
    <w:semiHidden/>
    <w:rsid w:val="009D490C"/>
    <w:rPr>
      <w:vertAlign w:val="superscript"/>
    </w:rPr>
  </w:style>
  <w:style w:type="paragraph" w:customStyle="1" w:styleId="tekst">
    <w:name w:val="tekst"/>
    <w:basedOn w:val="Normalny"/>
    <w:uiPriority w:val="99"/>
    <w:rsid w:val="009D490C"/>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rsid w:val="009D490C"/>
    <w:rPr>
      <w:rFonts w:ascii="Verdana" w:hAnsi="Verdana" w:hint="default"/>
      <w:b/>
      <w:bCs/>
      <w:i w:val="0"/>
      <w:iCs w:val="0"/>
      <w:sz w:val="23"/>
      <w:szCs w:val="23"/>
    </w:rPr>
  </w:style>
  <w:style w:type="paragraph" w:customStyle="1" w:styleId="ZnakZnakZnakZnak">
    <w:name w:val="Znak Znak Znak Znak"/>
    <w:basedOn w:val="Normalny"/>
    <w:uiPriority w:val="99"/>
    <w:rsid w:val="009D490C"/>
    <w:pPr>
      <w:spacing w:after="0" w:line="240" w:lineRule="auto"/>
    </w:pPr>
    <w:rPr>
      <w:rFonts w:ascii="Times New Roman" w:eastAsia="Times New Roman" w:hAnsi="Times New Roman"/>
      <w:sz w:val="20"/>
      <w:szCs w:val="20"/>
      <w:lang w:eastAsia="pl-PL"/>
    </w:rPr>
  </w:style>
  <w:style w:type="character" w:styleId="Pogrubienie">
    <w:name w:val="Strong"/>
    <w:uiPriority w:val="22"/>
    <w:qFormat/>
    <w:rsid w:val="009D490C"/>
    <w:rPr>
      <w:b/>
      <w:bCs/>
    </w:rPr>
  </w:style>
  <w:style w:type="character" w:customStyle="1" w:styleId="Teksttreci2">
    <w:name w:val="Tekst treści (2)_"/>
    <w:link w:val="Teksttreci20"/>
    <w:rsid w:val="009D490C"/>
    <w:rPr>
      <w:b/>
      <w:bCs/>
      <w:sz w:val="22"/>
      <w:szCs w:val="22"/>
      <w:shd w:val="clear" w:color="auto" w:fill="FFFFFF"/>
    </w:rPr>
  </w:style>
  <w:style w:type="paragraph" w:customStyle="1" w:styleId="Teksttreci20">
    <w:name w:val="Tekst treści (2)"/>
    <w:basedOn w:val="Normalny"/>
    <w:link w:val="Teksttreci2"/>
    <w:rsid w:val="009D490C"/>
    <w:pPr>
      <w:widowControl w:val="0"/>
      <w:shd w:val="clear" w:color="auto" w:fill="FFFFFF"/>
      <w:spacing w:after="0" w:line="624" w:lineRule="exact"/>
      <w:jc w:val="center"/>
    </w:pPr>
    <w:rPr>
      <w:b/>
      <w:bCs/>
    </w:rPr>
  </w:style>
  <w:style w:type="paragraph" w:styleId="Poprawka">
    <w:name w:val="Revision"/>
    <w:hidden/>
    <w:uiPriority w:val="99"/>
    <w:semiHidden/>
    <w:rsid w:val="009D490C"/>
    <w:rPr>
      <w:rFonts w:ascii="Times New Roman" w:eastAsia="Times New Roman" w:hAnsi="Times New Roman"/>
      <w:sz w:val="24"/>
      <w:szCs w:val="24"/>
    </w:rPr>
  </w:style>
  <w:style w:type="paragraph" w:customStyle="1" w:styleId="ZnakZnak">
    <w:name w:val="Znak Znak"/>
    <w:basedOn w:val="Normalny"/>
    <w:rsid w:val="009D490C"/>
    <w:pPr>
      <w:spacing w:after="0" w:line="360" w:lineRule="auto"/>
      <w:jc w:val="both"/>
    </w:pPr>
    <w:rPr>
      <w:rFonts w:ascii="Verdana" w:eastAsia="Times New Roman" w:hAnsi="Verdana"/>
      <w:sz w:val="20"/>
      <w:szCs w:val="20"/>
      <w:lang w:eastAsia="pl-PL"/>
    </w:rPr>
  </w:style>
  <w:style w:type="character" w:customStyle="1" w:styleId="Teksttreci">
    <w:name w:val="Tekst treści_"/>
    <w:rsid w:val="009D490C"/>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9D49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styleId="Akapitzlist">
    <w:name w:val="List Paragraph"/>
    <w:aliases w:val="Numerowanie,List Paragraph,Akapit z listą BS,Punkt 1.1,Kolorowa lista — akcent 11,Akapit z listą1,A_wyliczenie,K-P_odwolanie,Akapit z listą5,maz_wyliczenie,opis dzialania,EPL lista punktowana z wyrózneniem,Wykres,List Paragraph compact,L"/>
    <w:basedOn w:val="Normalny"/>
    <w:link w:val="AkapitzlistZnak"/>
    <w:uiPriority w:val="34"/>
    <w:qFormat/>
    <w:rsid w:val="009D490C"/>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uiPriority w:val="99"/>
    <w:rsid w:val="00900013"/>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CD1D43"/>
    <w:pPr>
      <w:numPr>
        <w:ilvl w:val="6"/>
        <w:numId w:val="2"/>
      </w:numPr>
      <w:spacing w:after="240" w:line="240" w:lineRule="auto"/>
      <w:outlineLvl w:val="6"/>
    </w:pPr>
    <w:rPr>
      <w:rFonts w:ascii="Times New Roman" w:eastAsia="Times New Roman" w:hAnsi="Times New Roman"/>
      <w:szCs w:val="24"/>
      <w:lang w:val="en-GB"/>
    </w:rPr>
  </w:style>
  <w:style w:type="paragraph" w:customStyle="1" w:styleId="Subitemnumbered">
    <w:name w:val="Subitem numbered"/>
    <w:basedOn w:val="Normalny"/>
    <w:uiPriority w:val="99"/>
    <w:rsid w:val="00363A15"/>
    <w:pPr>
      <w:spacing w:after="0" w:line="360" w:lineRule="auto"/>
      <w:ind w:left="567" w:hanging="283"/>
    </w:pPr>
    <w:rPr>
      <w:rFonts w:ascii="Arial" w:eastAsia="Times New Roman" w:hAnsi="Arial"/>
      <w:sz w:val="20"/>
      <w:szCs w:val="20"/>
      <w:lang w:eastAsia="pl-PL"/>
    </w:rPr>
  </w:style>
  <w:style w:type="paragraph" w:styleId="Bezodstpw">
    <w:name w:val="No Spacing"/>
    <w:uiPriority w:val="1"/>
    <w:qFormat/>
    <w:rsid w:val="0067677E"/>
    <w:rPr>
      <w:sz w:val="22"/>
      <w:szCs w:val="22"/>
      <w:lang w:eastAsia="en-US"/>
    </w:rPr>
  </w:style>
  <w:style w:type="paragraph" w:customStyle="1" w:styleId="Style4">
    <w:name w:val="Style 4"/>
    <w:uiPriority w:val="99"/>
    <w:rsid w:val="00934AB7"/>
    <w:pPr>
      <w:widowControl w:val="0"/>
      <w:autoSpaceDE w:val="0"/>
      <w:autoSpaceDN w:val="0"/>
      <w:spacing w:line="297" w:lineRule="auto"/>
      <w:jc w:val="both"/>
    </w:pPr>
    <w:rPr>
      <w:rFonts w:ascii="Tahoma" w:eastAsia="Times New Roman" w:hAnsi="Tahoma" w:cs="Tahoma"/>
      <w:sz w:val="18"/>
      <w:szCs w:val="18"/>
    </w:rPr>
  </w:style>
  <w:style w:type="character" w:customStyle="1" w:styleId="CharacterStyle2">
    <w:name w:val="Character Style 2"/>
    <w:uiPriority w:val="99"/>
    <w:rsid w:val="00934AB7"/>
    <w:rPr>
      <w:rFonts w:ascii="Tahoma" w:hAnsi="Tahoma"/>
      <w:sz w:val="18"/>
    </w:rPr>
  </w:style>
  <w:style w:type="character" w:customStyle="1" w:styleId="h2">
    <w:name w:val="h2"/>
    <w:basedOn w:val="Domylnaczcionkaakapitu"/>
    <w:rsid w:val="00906343"/>
  </w:style>
  <w:style w:type="character" w:customStyle="1" w:styleId="apple-converted-space">
    <w:name w:val="apple-converted-space"/>
    <w:basedOn w:val="Domylnaczcionkaakapitu"/>
    <w:rsid w:val="00A81337"/>
  </w:style>
  <w:style w:type="character" w:styleId="Uwydatnienie">
    <w:name w:val="Emphasis"/>
    <w:uiPriority w:val="20"/>
    <w:qFormat/>
    <w:rsid w:val="00A81337"/>
    <w:rPr>
      <w:i/>
      <w:iCs/>
    </w:rPr>
  </w:style>
  <w:style w:type="paragraph" w:customStyle="1" w:styleId="Normalny1">
    <w:name w:val="Normalny1"/>
    <w:uiPriority w:val="99"/>
    <w:rsid w:val="00D84E5A"/>
    <w:rPr>
      <w:rFonts w:ascii="Times New Roman" w:eastAsia="Times New Roman" w:hAnsi="Times New Roman"/>
      <w:color w:val="000000"/>
    </w:rPr>
  </w:style>
  <w:style w:type="character" w:customStyle="1" w:styleId="AkapitzlistZnak">
    <w:name w:val="Akapit z listą Znak"/>
    <w:aliases w:val="Numerowanie Znak,List Paragraph Znak,Akapit z listą BS Znak,Punkt 1.1 Znak,Kolorowa lista — akcent 11 Znak,Akapit z listą1 Znak,A_wyliczenie Znak,K-P_odwolanie Znak,Akapit z listą5 Znak,maz_wyliczenie Znak,opis dzialania Znak,L Znak"/>
    <w:link w:val="Akapitzlist"/>
    <w:uiPriority w:val="34"/>
    <w:qFormat/>
    <w:rsid w:val="00416C92"/>
    <w:rPr>
      <w:rFonts w:ascii="Times New Roman" w:eastAsia="Times New Roman" w:hAnsi="Times New Roman"/>
      <w:sz w:val="24"/>
      <w:szCs w:val="24"/>
    </w:rPr>
  </w:style>
  <w:style w:type="character" w:customStyle="1" w:styleId="FontStyle42">
    <w:name w:val="Font Style42"/>
    <w:uiPriority w:val="99"/>
    <w:rsid w:val="00391475"/>
    <w:rPr>
      <w:rFonts w:ascii="Arial Narrow" w:hAnsi="Arial Narrow" w:cs="Arial Narrow"/>
      <w:color w:val="000000"/>
      <w:sz w:val="18"/>
      <w:szCs w:val="18"/>
    </w:rPr>
  </w:style>
  <w:style w:type="paragraph" w:customStyle="1" w:styleId="Style34">
    <w:name w:val="Style3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391475"/>
    <w:rPr>
      <w:rFonts w:ascii="Calibri" w:hAnsi="Calibri" w:cs="Calibri"/>
      <w:b/>
      <w:bCs/>
      <w:sz w:val="22"/>
      <w:szCs w:val="22"/>
    </w:rPr>
  </w:style>
  <w:style w:type="character" w:customStyle="1" w:styleId="FontStyle38">
    <w:name w:val="Font Style38"/>
    <w:uiPriority w:val="99"/>
    <w:rsid w:val="00391475"/>
    <w:rPr>
      <w:rFonts w:ascii="Calibri" w:hAnsi="Calibri" w:cs="Calibri"/>
      <w:sz w:val="22"/>
      <w:szCs w:val="22"/>
    </w:rPr>
  </w:style>
  <w:style w:type="paragraph" w:customStyle="1" w:styleId="Style40">
    <w:name w:val="Style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3">
    <w:name w:val="Style3"/>
    <w:basedOn w:val="Normalny"/>
    <w:uiPriority w:val="99"/>
    <w:rsid w:val="001D1974"/>
    <w:pPr>
      <w:widowControl w:val="0"/>
      <w:autoSpaceDE w:val="0"/>
      <w:autoSpaceDN w:val="0"/>
      <w:adjustRightInd w:val="0"/>
      <w:spacing w:after="0" w:line="379" w:lineRule="exact"/>
      <w:jc w:val="both"/>
    </w:pPr>
    <w:rPr>
      <w:rFonts w:ascii="Tahoma" w:eastAsia="Times New Roman" w:hAnsi="Tahoma" w:cs="Tahoma"/>
      <w:sz w:val="24"/>
      <w:szCs w:val="24"/>
      <w:lang w:eastAsia="pl-PL"/>
    </w:rPr>
  </w:style>
  <w:style w:type="character" w:customStyle="1" w:styleId="FontStyle27">
    <w:name w:val="Font Style27"/>
    <w:uiPriority w:val="99"/>
    <w:rsid w:val="001D1974"/>
    <w:rPr>
      <w:rFonts w:ascii="Arial Narrow" w:hAnsi="Arial Narrow" w:cs="Arial Narrow" w:hint="default"/>
      <w:b/>
      <w:bCs/>
      <w:color w:val="000000"/>
      <w:sz w:val="20"/>
      <w:szCs w:val="20"/>
    </w:rPr>
  </w:style>
  <w:style w:type="paragraph" w:customStyle="1" w:styleId="msonormal0">
    <w:name w:val="msonormal"/>
    <w:basedOn w:val="Normalny"/>
    <w:uiPriority w:val="99"/>
    <w:rsid w:val="00AE74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uiPriority w:val="99"/>
    <w:semiHidden/>
    <w:rsid w:val="00AE7478"/>
    <w:rPr>
      <w:lang w:eastAsia="en-US"/>
    </w:rPr>
  </w:style>
  <w:style w:type="character" w:customStyle="1" w:styleId="NagwekZnak1">
    <w:name w:val="Nagłówek Znak1"/>
    <w:uiPriority w:val="99"/>
    <w:semiHidden/>
    <w:rsid w:val="00AE7478"/>
    <w:rPr>
      <w:sz w:val="22"/>
      <w:szCs w:val="22"/>
      <w:lang w:eastAsia="en-US"/>
    </w:rPr>
  </w:style>
  <w:style w:type="paragraph" w:customStyle="1" w:styleId="Normalny2">
    <w:name w:val="Normalny2"/>
    <w:uiPriority w:val="99"/>
    <w:rsid w:val="00AE7478"/>
    <w:rPr>
      <w:rFonts w:ascii="Times New Roman" w:eastAsia="Times New Roman" w:hAnsi="Times New Roman"/>
      <w:color w:val="000000"/>
    </w:rPr>
  </w:style>
  <w:style w:type="character" w:customStyle="1" w:styleId="mat-tooltip-trigger">
    <w:name w:val="mat-tooltip-trigger"/>
    <w:rsid w:val="00AE7478"/>
  </w:style>
  <w:style w:type="character" w:customStyle="1" w:styleId="FontStyle40">
    <w:name w:val="Font Style40"/>
    <w:uiPriority w:val="99"/>
    <w:rsid w:val="00AE7478"/>
    <w:rPr>
      <w:rFonts w:ascii="Arial Narrow" w:hAnsi="Arial Narrow" w:cs="Arial Narrow" w:hint="default"/>
      <w:b/>
      <w:bCs/>
      <w:color w:val="000000"/>
      <w:sz w:val="18"/>
      <w:szCs w:val="18"/>
    </w:rPr>
  </w:style>
  <w:style w:type="paragraph" w:customStyle="1" w:styleId="ZnakZnak2">
    <w:name w:val="Znak Znak2"/>
    <w:basedOn w:val="Normalny"/>
    <w:rsid w:val="00AE7478"/>
    <w:pPr>
      <w:spacing w:after="0" w:line="360" w:lineRule="auto"/>
      <w:jc w:val="both"/>
    </w:pPr>
    <w:rPr>
      <w:rFonts w:ascii="Verdana" w:eastAsia="Times New Roman" w:hAnsi="Verdana"/>
      <w:sz w:val="20"/>
      <w:szCs w:val="20"/>
      <w:lang w:eastAsia="pl-PL"/>
    </w:rPr>
  </w:style>
  <w:style w:type="character" w:styleId="Nierozpoznanawzmianka">
    <w:name w:val="Unresolved Mention"/>
    <w:basedOn w:val="Domylnaczcionkaakapitu"/>
    <w:uiPriority w:val="99"/>
    <w:semiHidden/>
    <w:unhideWhenUsed/>
    <w:rsid w:val="00AE7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523">
      <w:bodyDiv w:val="1"/>
      <w:marLeft w:val="0"/>
      <w:marRight w:val="0"/>
      <w:marTop w:val="0"/>
      <w:marBottom w:val="0"/>
      <w:divBdr>
        <w:top w:val="none" w:sz="0" w:space="0" w:color="auto"/>
        <w:left w:val="none" w:sz="0" w:space="0" w:color="auto"/>
        <w:bottom w:val="none" w:sz="0" w:space="0" w:color="auto"/>
        <w:right w:val="none" w:sz="0" w:space="0" w:color="auto"/>
      </w:divBdr>
    </w:div>
    <w:div w:id="113911041">
      <w:bodyDiv w:val="1"/>
      <w:marLeft w:val="0"/>
      <w:marRight w:val="0"/>
      <w:marTop w:val="0"/>
      <w:marBottom w:val="0"/>
      <w:divBdr>
        <w:top w:val="none" w:sz="0" w:space="0" w:color="auto"/>
        <w:left w:val="none" w:sz="0" w:space="0" w:color="auto"/>
        <w:bottom w:val="none" w:sz="0" w:space="0" w:color="auto"/>
        <w:right w:val="none" w:sz="0" w:space="0" w:color="auto"/>
      </w:divBdr>
    </w:div>
    <w:div w:id="136067448">
      <w:bodyDiv w:val="1"/>
      <w:marLeft w:val="0"/>
      <w:marRight w:val="0"/>
      <w:marTop w:val="0"/>
      <w:marBottom w:val="0"/>
      <w:divBdr>
        <w:top w:val="none" w:sz="0" w:space="0" w:color="auto"/>
        <w:left w:val="none" w:sz="0" w:space="0" w:color="auto"/>
        <w:bottom w:val="none" w:sz="0" w:space="0" w:color="auto"/>
        <w:right w:val="none" w:sz="0" w:space="0" w:color="auto"/>
      </w:divBdr>
    </w:div>
    <w:div w:id="172377917">
      <w:bodyDiv w:val="1"/>
      <w:marLeft w:val="0"/>
      <w:marRight w:val="0"/>
      <w:marTop w:val="0"/>
      <w:marBottom w:val="0"/>
      <w:divBdr>
        <w:top w:val="none" w:sz="0" w:space="0" w:color="auto"/>
        <w:left w:val="none" w:sz="0" w:space="0" w:color="auto"/>
        <w:bottom w:val="none" w:sz="0" w:space="0" w:color="auto"/>
        <w:right w:val="none" w:sz="0" w:space="0" w:color="auto"/>
      </w:divBdr>
    </w:div>
    <w:div w:id="225994357">
      <w:bodyDiv w:val="1"/>
      <w:marLeft w:val="0"/>
      <w:marRight w:val="0"/>
      <w:marTop w:val="0"/>
      <w:marBottom w:val="0"/>
      <w:divBdr>
        <w:top w:val="none" w:sz="0" w:space="0" w:color="auto"/>
        <w:left w:val="none" w:sz="0" w:space="0" w:color="auto"/>
        <w:bottom w:val="none" w:sz="0" w:space="0" w:color="auto"/>
        <w:right w:val="none" w:sz="0" w:space="0" w:color="auto"/>
      </w:divBdr>
    </w:div>
    <w:div w:id="243295208">
      <w:bodyDiv w:val="1"/>
      <w:marLeft w:val="0"/>
      <w:marRight w:val="0"/>
      <w:marTop w:val="0"/>
      <w:marBottom w:val="0"/>
      <w:divBdr>
        <w:top w:val="none" w:sz="0" w:space="0" w:color="auto"/>
        <w:left w:val="none" w:sz="0" w:space="0" w:color="auto"/>
        <w:bottom w:val="none" w:sz="0" w:space="0" w:color="auto"/>
        <w:right w:val="none" w:sz="0" w:space="0" w:color="auto"/>
      </w:divBdr>
    </w:div>
    <w:div w:id="247932511">
      <w:bodyDiv w:val="1"/>
      <w:marLeft w:val="0"/>
      <w:marRight w:val="0"/>
      <w:marTop w:val="0"/>
      <w:marBottom w:val="0"/>
      <w:divBdr>
        <w:top w:val="none" w:sz="0" w:space="0" w:color="auto"/>
        <w:left w:val="none" w:sz="0" w:space="0" w:color="auto"/>
        <w:bottom w:val="none" w:sz="0" w:space="0" w:color="auto"/>
        <w:right w:val="none" w:sz="0" w:space="0" w:color="auto"/>
      </w:divBdr>
    </w:div>
    <w:div w:id="356198228">
      <w:bodyDiv w:val="1"/>
      <w:marLeft w:val="0"/>
      <w:marRight w:val="0"/>
      <w:marTop w:val="0"/>
      <w:marBottom w:val="0"/>
      <w:divBdr>
        <w:top w:val="none" w:sz="0" w:space="0" w:color="auto"/>
        <w:left w:val="none" w:sz="0" w:space="0" w:color="auto"/>
        <w:bottom w:val="none" w:sz="0" w:space="0" w:color="auto"/>
        <w:right w:val="none" w:sz="0" w:space="0" w:color="auto"/>
      </w:divBdr>
    </w:div>
    <w:div w:id="383598529">
      <w:bodyDiv w:val="1"/>
      <w:marLeft w:val="0"/>
      <w:marRight w:val="0"/>
      <w:marTop w:val="0"/>
      <w:marBottom w:val="0"/>
      <w:divBdr>
        <w:top w:val="none" w:sz="0" w:space="0" w:color="auto"/>
        <w:left w:val="none" w:sz="0" w:space="0" w:color="auto"/>
        <w:bottom w:val="none" w:sz="0" w:space="0" w:color="auto"/>
        <w:right w:val="none" w:sz="0" w:space="0" w:color="auto"/>
      </w:divBdr>
    </w:div>
    <w:div w:id="404425569">
      <w:bodyDiv w:val="1"/>
      <w:marLeft w:val="0"/>
      <w:marRight w:val="0"/>
      <w:marTop w:val="0"/>
      <w:marBottom w:val="0"/>
      <w:divBdr>
        <w:top w:val="none" w:sz="0" w:space="0" w:color="auto"/>
        <w:left w:val="none" w:sz="0" w:space="0" w:color="auto"/>
        <w:bottom w:val="none" w:sz="0" w:space="0" w:color="auto"/>
        <w:right w:val="none" w:sz="0" w:space="0" w:color="auto"/>
      </w:divBdr>
    </w:div>
    <w:div w:id="407384348">
      <w:bodyDiv w:val="1"/>
      <w:marLeft w:val="0"/>
      <w:marRight w:val="0"/>
      <w:marTop w:val="0"/>
      <w:marBottom w:val="0"/>
      <w:divBdr>
        <w:top w:val="none" w:sz="0" w:space="0" w:color="auto"/>
        <w:left w:val="none" w:sz="0" w:space="0" w:color="auto"/>
        <w:bottom w:val="none" w:sz="0" w:space="0" w:color="auto"/>
        <w:right w:val="none" w:sz="0" w:space="0" w:color="auto"/>
      </w:divBdr>
    </w:div>
    <w:div w:id="407772423">
      <w:bodyDiv w:val="1"/>
      <w:marLeft w:val="0"/>
      <w:marRight w:val="0"/>
      <w:marTop w:val="0"/>
      <w:marBottom w:val="0"/>
      <w:divBdr>
        <w:top w:val="none" w:sz="0" w:space="0" w:color="auto"/>
        <w:left w:val="none" w:sz="0" w:space="0" w:color="auto"/>
        <w:bottom w:val="none" w:sz="0" w:space="0" w:color="auto"/>
        <w:right w:val="none" w:sz="0" w:space="0" w:color="auto"/>
      </w:divBdr>
    </w:div>
    <w:div w:id="409739734">
      <w:bodyDiv w:val="1"/>
      <w:marLeft w:val="0"/>
      <w:marRight w:val="0"/>
      <w:marTop w:val="0"/>
      <w:marBottom w:val="0"/>
      <w:divBdr>
        <w:top w:val="none" w:sz="0" w:space="0" w:color="auto"/>
        <w:left w:val="none" w:sz="0" w:space="0" w:color="auto"/>
        <w:bottom w:val="none" w:sz="0" w:space="0" w:color="auto"/>
        <w:right w:val="none" w:sz="0" w:space="0" w:color="auto"/>
      </w:divBdr>
    </w:div>
    <w:div w:id="511646652">
      <w:bodyDiv w:val="1"/>
      <w:marLeft w:val="0"/>
      <w:marRight w:val="0"/>
      <w:marTop w:val="0"/>
      <w:marBottom w:val="0"/>
      <w:divBdr>
        <w:top w:val="none" w:sz="0" w:space="0" w:color="auto"/>
        <w:left w:val="none" w:sz="0" w:space="0" w:color="auto"/>
        <w:bottom w:val="none" w:sz="0" w:space="0" w:color="auto"/>
        <w:right w:val="none" w:sz="0" w:space="0" w:color="auto"/>
      </w:divBdr>
    </w:div>
    <w:div w:id="528109955">
      <w:bodyDiv w:val="1"/>
      <w:marLeft w:val="0"/>
      <w:marRight w:val="0"/>
      <w:marTop w:val="0"/>
      <w:marBottom w:val="0"/>
      <w:divBdr>
        <w:top w:val="none" w:sz="0" w:space="0" w:color="auto"/>
        <w:left w:val="none" w:sz="0" w:space="0" w:color="auto"/>
        <w:bottom w:val="none" w:sz="0" w:space="0" w:color="auto"/>
        <w:right w:val="none" w:sz="0" w:space="0" w:color="auto"/>
      </w:divBdr>
    </w:div>
    <w:div w:id="530338371">
      <w:bodyDiv w:val="1"/>
      <w:marLeft w:val="0"/>
      <w:marRight w:val="0"/>
      <w:marTop w:val="0"/>
      <w:marBottom w:val="0"/>
      <w:divBdr>
        <w:top w:val="none" w:sz="0" w:space="0" w:color="auto"/>
        <w:left w:val="none" w:sz="0" w:space="0" w:color="auto"/>
        <w:bottom w:val="none" w:sz="0" w:space="0" w:color="auto"/>
        <w:right w:val="none" w:sz="0" w:space="0" w:color="auto"/>
      </w:divBdr>
    </w:div>
    <w:div w:id="553009622">
      <w:bodyDiv w:val="1"/>
      <w:marLeft w:val="0"/>
      <w:marRight w:val="0"/>
      <w:marTop w:val="0"/>
      <w:marBottom w:val="0"/>
      <w:divBdr>
        <w:top w:val="none" w:sz="0" w:space="0" w:color="auto"/>
        <w:left w:val="none" w:sz="0" w:space="0" w:color="auto"/>
        <w:bottom w:val="none" w:sz="0" w:space="0" w:color="auto"/>
        <w:right w:val="none" w:sz="0" w:space="0" w:color="auto"/>
      </w:divBdr>
    </w:div>
    <w:div w:id="705570052">
      <w:bodyDiv w:val="1"/>
      <w:marLeft w:val="0"/>
      <w:marRight w:val="0"/>
      <w:marTop w:val="0"/>
      <w:marBottom w:val="0"/>
      <w:divBdr>
        <w:top w:val="none" w:sz="0" w:space="0" w:color="auto"/>
        <w:left w:val="none" w:sz="0" w:space="0" w:color="auto"/>
        <w:bottom w:val="none" w:sz="0" w:space="0" w:color="auto"/>
        <w:right w:val="none" w:sz="0" w:space="0" w:color="auto"/>
      </w:divBdr>
    </w:div>
    <w:div w:id="759983474">
      <w:bodyDiv w:val="1"/>
      <w:marLeft w:val="0"/>
      <w:marRight w:val="0"/>
      <w:marTop w:val="0"/>
      <w:marBottom w:val="0"/>
      <w:divBdr>
        <w:top w:val="none" w:sz="0" w:space="0" w:color="auto"/>
        <w:left w:val="none" w:sz="0" w:space="0" w:color="auto"/>
        <w:bottom w:val="none" w:sz="0" w:space="0" w:color="auto"/>
        <w:right w:val="none" w:sz="0" w:space="0" w:color="auto"/>
      </w:divBdr>
    </w:div>
    <w:div w:id="791628077">
      <w:bodyDiv w:val="1"/>
      <w:marLeft w:val="0"/>
      <w:marRight w:val="0"/>
      <w:marTop w:val="0"/>
      <w:marBottom w:val="0"/>
      <w:divBdr>
        <w:top w:val="none" w:sz="0" w:space="0" w:color="auto"/>
        <w:left w:val="none" w:sz="0" w:space="0" w:color="auto"/>
        <w:bottom w:val="none" w:sz="0" w:space="0" w:color="auto"/>
        <w:right w:val="none" w:sz="0" w:space="0" w:color="auto"/>
      </w:divBdr>
    </w:div>
    <w:div w:id="818883413">
      <w:bodyDiv w:val="1"/>
      <w:marLeft w:val="0"/>
      <w:marRight w:val="0"/>
      <w:marTop w:val="0"/>
      <w:marBottom w:val="0"/>
      <w:divBdr>
        <w:top w:val="none" w:sz="0" w:space="0" w:color="auto"/>
        <w:left w:val="none" w:sz="0" w:space="0" w:color="auto"/>
        <w:bottom w:val="none" w:sz="0" w:space="0" w:color="auto"/>
        <w:right w:val="none" w:sz="0" w:space="0" w:color="auto"/>
      </w:divBdr>
    </w:div>
    <w:div w:id="824707178">
      <w:bodyDiv w:val="1"/>
      <w:marLeft w:val="0"/>
      <w:marRight w:val="0"/>
      <w:marTop w:val="0"/>
      <w:marBottom w:val="0"/>
      <w:divBdr>
        <w:top w:val="none" w:sz="0" w:space="0" w:color="auto"/>
        <w:left w:val="none" w:sz="0" w:space="0" w:color="auto"/>
        <w:bottom w:val="none" w:sz="0" w:space="0" w:color="auto"/>
        <w:right w:val="none" w:sz="0" w:space="0" w:color="auto"/>
      </w:divBdr>
    </w:div>
    <w:div w:id="877428197">
      <w:bodyDiv w:val="1"/>
      <w:marLeft w:val="0"/>
      <w:marRight w:val="0"/>
      <w:marTop w:val="0"/>
      <w:marBottom w:val="0"/>
      <w:divBdr>
        <w:top w:val="none" w:sz="0" w:space="0" w:color="auto"/>
        <w:left w:val="none" w:sz="0" w:space="0" w:color="auto"/>
        <w:bottom w:val="none" w:sz="0" w:space="0" w:color="auto"/>
        <w:right w:val="none" w:sz="0" w:space="0" w:color="auto"/>
      </w:divBdr>
    </w:div>
    <w:div w:id="897395808">
      <w:bodyDiv w:val="1"/>
      <w:marLeft w:val="0"/>
      <w:marRight w:val="0"/>
      <w:marTop w:val="0"/>
      <w:marBottom w:val="0"/>
      <w:divBdr>
        <w:top w:val="none" w:sz="0" w:space="0" w:color="auto"/>
        <w:left w:val="none" w:sz="0" w:space="0" w:color="auto"/>
        <w:bottom w:val="none" w:sz="0" w:space="0" w:color="auto"/>
        <w:right w:val="none" w:sz="0" w:space="0" w:color="auto"/>
      </w:divBdr>
    </w:div>
    <w:div w:id="923995271">
      <w:bodyDiv w:val="1"/>
      <w:marLeft w:val="0"/>
      <w:marRight w:val="0"/>
      <w:marTop w:val="0"/>
      <w:marBottom w:val="0"/>
      <w:divBdr>
        <w:top w:val="none" w:sz="0" w:space="0" w:color="auto"/>
        <w:left w:val="none" w:sz="0" w:space="0" w:color="auto"/>
        <w:bottom w:val="none" w:sz="0" w:space="0" w:color="auto"/>
        <w:right w:val="none" w:sz="0" w:space="0" w:color="auto"/>
      </w:divBdr>
    </w:div>
    <w:div w:id="937257649">
      <w:bodyDiv w:val="1"/>
      <w:marLeft w:val="0"/>
      <w:marRight w:val="0"/>
      <w:marTop w:val="0"/>
      <w:marBottom w:val="0"/>
      <w:divBdr>
        <w:top w:val="none" w:sz="0" w:space="0" w:color="auto"/>
        <w:left w:val="none" w:sz="0" w:space="0" w:color="auto"/>
        <w:bottom w:val="none" w:sz="0" w:space="0" w:color="auto"/>
        <w:right w:val="none" w:sz="0" w:space="0" w:color="auto"/>
      </w:divBdr>
    </w:div>
    <w:div w:id="1043486347">
      <w:bodyDiv w:val="1"/>
      <w:marLeft w:val="0"/>
      <w:marRight w:val="0"/>
      <w:marTop w:val="0"/>
      <w:marBottom w:val="0"/>
      <w:divBdr>
        <w:top w:val="none" w:sz="0" w:space="0" w:color="auto"/>
        <w:left w:val="none" w:sz="0" w:space="0" w:color="auto"/>
        <w:bottom w:val="none" w:sz="0" w:space="0" w:color="auto"/>
        <w:right w:val="none" w:sz="0" w:space="0" w:color="auto"/>
      </w:divBdr>
    </w:div>
    <w:div w:id="1046485613">
      <w:bodyDiv w:val="1"/>
      <w:marLeft w:val="0"/>
      <w:marRight w:val="0"/>
      <w:marTop w:val="0"/>
      <w:marBottom w:val="0"/>
      <w:divBdr>
        <w:top w:val="none" w:sz="0" w:space="0" w:color="auto"/>
        <w:left w:val="none" w:sz="0" w:space="0" w:color="auto"/>
        <w:bottom w:val="none" w:sz="0" w:space="0" w:color="auto"/>
        <w:right w:val="none" w:sz="0" w:space="0" w:color="auto"/>
      </w:divBdr>
    </w:div>
    <w:div w:id="1078552446">
      <w:bodyDiv w:val="1"/>
      <w:marLeft w:val="0"/>
      <w:marRight w:val="0"/>
      <w:marTop w:val="0"/>
      <w:marBottom w:val="0"/>
      <w:divBdr>
        <w:top w:val="none" w:sz="0" w:space="0" w:color="auto"/>
        <w:left w:val="none" w:sz="0" w:space="0" w:color="auto"/>
        <w:bottom w:val="none" w:sz="0" w:space="0" w:color="auto"/>
        <w:right w:val="none" w:sz="0" w:space="0" w:color="auto"/>
      </w:divBdr>
    </w:div>
    <w:div w:id="1147933950">
      <w:bodyDiv w:val="1"/>
      <w:marLeft w:val="0"/>
      <w:marRight w:val="0"/>
      <w:marTop w:val="0"/>
      <w:marBottom w:val="0"/>
      <w:divBdr>
        <w:top w:val="none" w:sz="0" w:space="0" w:color="auto"/>
        <w:left w:val="none" w:sz="0" w:space="0" w:color="auto"/>
        <w:bottom w:val="none" w:sz="0" w:space="0" w:color="auto"/>
        <w:right w:val="none" w:sz="0" w:space="0" w:color="auto"/>
      </w:divBdr>
    </w:div>
    <w:div w:id="1185746206">
      <w:bodyDiv w:val="1"/>
      <w:marLeft w:val="0"/>
      <w:marRight w:val="0"/>
      <w:marTop w:val="0"/>
      <w:marBottom w:val="0"/>
      <w:divBdr>
        <w:top w:val="none" w:sz="0" w:space="0" w:color="auto"/>
        <w:left w:val="none" w:sz="0" w:space="0" w:color="auto"/>
        <w:bottom w:val="none" w:sz="0" w:space="0" w:color="auto"/>
        <w:right w:val="none" w:sz="0" w:space="0" w:color="auto"/>
      </w:divBdr>
    </w:div>
    <w:div w:id="1210848519">
      <w:bodyDiv w:val="1"/>
      <w:marLeft w:val="0"/>
      <w:marRight w:val="0"/>
      <w:marTop w:val="0"/>
      <w:marBottom w:val="0"/>
      <w:divBdr>
        <w:top w:val="none" w:sz="0" w:space="0" w:color="auto"/>
        <w:left w:val="none" w:sz="0" w:space="0" w:color="auto"/>
        <w:bottom w:val="none" w:sz="0" w:space="0" w:color="auto"/>
        <w:right w:val="none" w:sz="0" w:space="0" w:color="auto"/>
      </w:divBdr>
    </w:div>
    <w:div w:id="1258900271">
      <w:bodyDiv w:val="1"/>
      <w:marLeft w:val="0"/>
      <w:marRight w:val="0"/>
      <w:marTop w:val="0"/>
      <w:marBottom w:val="0"/>
      <w:divBdr>
        <w:top w:val="none" w:sz="0" w:space="0" w:color="auto"/>
        <w:left w:val="none" w:sz="0" w:space="0" w:color="auto"/>
        <w:bottom w:val="none" w:sz="0" w:space="0" w:color="auto"/>
        <w:right w:val="none" w:sz="0" w:space="0" w:color="auto"/>
      </w:divBdr>
    </w:div>
    <w:div w:id="1261792112">
      <w:bodyDiv w:val="1"/>
      <w:marLeft w:val="0"/>
      <w:marRight w:val="0"/>
      <w:marTop w:val="0"/>
      <w:marBottom w:val="0"/>
      <w:divBdr>
        <w:top w:val="none" w:sz="0" w:space="0" w:color="auto"/>
        <w:left w:val="none" w:sz="0" w:space="0" w:color="auto"/>
        <w:bottom w:val="none" w:sz="0" w:space="0" w:color="auto"/>
        <w:right w:val="none" w:sz="0" w:space="0" w:color="auto"/>
      </w:divBdr>
    </w:div>
    <w:div w:id="1275594405">
      <w:bodyDiv w:val="1"/>
      <w:marLeft w:val="0"/>
      <w:marRight w:val="0"/>
      <w:marTop w:val="0"/>
      <w:marBottom w:val="0"/>
      <w:divBdr>
        <w:top w:val="none" w:sz="0" w:space="0" w:color="auto"/>
        <w:left w:val="none" w:sz="0" w:space="0" w:color="auto"/>
        <w:bottom w:val="none" w:sz="0" w:space="0" w:color="auto"/>
        <w:right w:val="none" w:sz="0" w:space="0" w:color="auto"/>
      </w:divBdr>
    </w:div>
    <w:div w:id="1328090042">
      <w:bodyDiv w:val="1"/>
      <w:marLeft w:val="0"/>
      <w:marRight w:val="0"/>
      <w:marTop w:val="0"/>
      <w:marBottom w:val="0"/>
      <w:divBdr>
        <w:top w:val="none" w:sz="0" w:space="0" w:color="auto"/>
        <w:left w:val="none" w:sz="0" w:space="0" w:color="auto"/>
        <w:bottom w:val="none" w:sz="0" w:space="0" w:color="auto"/>
        <w:right w:val="none" w:sz="0" w:space="0" w:color="auto"/>
      </w:divBdr>
    </w:div>
    <w:div w:id="1343317826">
      <w:bodyDiv w:val="1"/>
      <w:marLeft w:val="0"/>
      <w:marRight w:val="0"/>
      <w:marTop w:val="0"/>
      <w:marBottom w:val="0"/>
      <w:divBdr>
        <w:top w:val="none" w:sz="0" w:space="0" w:color="auto"/>
        <w:left w:val="none" w:sz="0" w:space="0" w:color="auto"/>
        <w:bottom w:val="none" w:sz="0" w:space="0" w:color="auto"/>
        <w:right w:val="none" w:sz="0" w:space="0" w:color="auto"/>
      </w:divBdr>
    </w:div>
    <w:div w:id="1404716756">
      <w:bodyDiv w:val="1"/>
      <w:marLeft w:val="0"/>
      <w:marRight w:val="0"/>
      <w:marTop w:val="0"/>
      <w:marBottom w:val="0"/>
      <w:divBdr>
        <w:top w:val="none" w:sz="0" w:space="0" w:color="auto"/>
        <w:left w:val="none" w:sz="0" w:space="0" w:color="auto"/>
        <w:bottom w:val="none" w:sz="0" w:space="0" w:color="auto"/>
        <w:right w:val="none" w:sz="0" w:space="0" w:color="auto"/>
      </w:divBdr>
    </w:div>
    <w:div w:id="1405641820">
      <w:bodyDiv w:val="1"/>
      <w:marLeft w:val="0"/>
      <w:marRight w:val="0"/>
      <w:marTop w:val="0"/>
      <w:marBottom w:val="0"/>
      <w:divBdr>
        <w:top w:val="none" w:sz="0" w:space="0" w:color="auto"/>
        <w:left w:val="none" w:sz="0" w:space="0" w:color="auto"/>
        <w:bottom w:val="none" w:sz="0" w:space="0" w:color="auto"/>
        <w:right w:val="none" w:sz="0" w:space="0" w:color="auto"/>
      </w:divBdr>
    </w:div>
    <w:div w:id="1409502041">
      <w:bodyDiv w:val="1"/>
      <w:marLeft w:val="0"/>
      <w:marRight w:val="0"/>
      <w:marTop w:val="0"/>
      <w:marBottom w:val="0"/>
      <w:divBdr>
        <w:top w:val="none" w:sz="0" w:space="0" w:color="auto"/>
        <w:left w:val="none" w:sz="0" w:space="0" w:color="auto"/>
        <w:bottom w:val="none" w:sz="0" w:space="0" w:color="auto"/>
        <w:right w:val="none" w:sz="0" w:space="0" w:color="auto"/>
      </w:divBdr>
    </w:div>
    <w:div w:id="1428883650">
      <w:bodyDiv w:val="1"/>
      <w:marLeft w:val="0"/>
      <w:marRight w:val="0"/>
      <w:marTop w:val="0"/>
      <w:marBottom w:val="0"/>
      <w:divBdr>
        <w:top w:val="none" w:sz="0" w:space="0" w:color="auto"/>
        <w:left w:val="none" w:sz="0" w:space="0" w:color="auto"/>
        <w:bottom w:val="none" w:sz="0" w:space="0" w:color="auto"/>
        <w:right w:val="none" w:sz="0" w:space="0" w:color="auto"/>
      </w:divBdr>
    </w:div>
    <w:div w:id="1453283823">
      <w:bodyDiv w:val="1"/>
      <w:marLeft w:val="0"/>
      <w:marRight w:val="0"/>
      <w:marTop w:val="0"/>
      <w:marBottom w:val="0"/>
      <w:divBdr>
        <w:top w:val="none" w:sz="0" w:space="0" w:color="auto"/>
        <w:left w:val="none" w:sz="0" w:space="0" w:color="auto"/>
        <w:bottom w:val="none" w:sz="0" w:space="0" w:color="auto"/>
        <w:right w:val="none" w:sz="0" w:space="0" w:color="auto"/>
      </w:divBdr>
    </w:div>
    <w:div w:id="1522892388">
      <w:bodyDiv w:val="1"/>
      <w:marLeft w:val="0"/>
      <w:marRight w:val="0"/>
      <w:marTop w:val="0"/>
      <w:marBottom w:val="0"/>
      <w:divBdr>
        <w:top w:val="none" w:sz="0" w:space="0" w:color="auto"/>
        <w:left w:val="none" w:sz="0" w:space="0" w:color="auto"/>
        <w:bottom w:val="none" w:sz="0" w:space="0" w:color="auto"/>
        <w:right w:val="none" w:sz="0" w:space="0" w:color="auto"/>
      </w:divBdr>
    </w:div>
    <w:div w:id="1529224175">
      <w:bodyDiv w:val="1"/>
      <w:marLeft w:val="0"/>
      <w:marRight w:val="0"/>
      <w:marTop w:val="0"/>
      <w:marBottom w:val="0"/>
      <w:divBdr>
        <w:top w:val="none" w:sz="0" w:space="0" w:color="auto"/>
        <w:left w:val="none" w:sz="0" w:space="0" w:color="auto"/>
        <w:bottom w:val="none" w:sz="0" w:space="0" w:color="auto"/>
        <w:right w:val="none" w:sz="0" w:space="0" w:color="auto"/>
      </w:divBdr>
    </w:div>
    <w:div w:id="1538082472">
      <w:bodyDiv w:val="1"/>
      <w:marLeft w:val="0"/>
      <w:marRight w:val="0"/>
      <w:marTop w:val="0"/>
      <w:marBottom w:val="0"/>
      <w:divBdr>
        <w:top w:val="none" w:sz="0" w:space="0" w:color="auto"/>
        <w:left w:val="none" w:sz="0" w:space="0" w:color="auto"/>
        <w:bottom w:val="none" w:sz="0" w:space="0" w:color="auto"/>
        <w:right w:val="none" w:sz="0" w:space="0" w:color="auto"/>
      </w:divBdr>
    </w:div>
    <w:div w:id="1597636838">
      <w:bodyDiv w:val="1"/>
      <w:marLeft w:val="0"/>
      <w:marRight w:val="0"/>
      <w:marTop w:val="0"/>
      <w:marBottom w:val="0"/>
      <w:divBdr>
        <w:top w:val="none" w:sz="0" w:space="0" w:color="auto"/>
        <w:left w:val="none" w:sz="0" w:space="0" w:color="auto"/>
        <w:bottom w:val="none" w:sz="0" w:space="0" w:color="auto"/>
        <w:right w:val="none" w:sz="0" w:space="0" w:color="auto"/>
      </w:divBdr>
    </w:div>
    <w:div w:id="1614819984">
      <w:bodyDiv w:val="1"/>
      <w:marLeft w:val="0"/>
      <w:marRight w:val="0"/>
      <w:marTop w:val="0"/>
      <w:marBottom w:val="0"/>
      <w:divBdr>
        <w:top w:val="none" w:sz="0" w:space="0" w:color="auto"/>
        <w:left w:val="none" w:sz="0" w:space="0" w:color="auto"/>
        <w:bottom w:val="none" w:sz="0" w:space="0" w:color="auto"/>
        <w:right w:val="none" w:sz="0" w:space="0" w:color="auto"/>
      </w:divBdr>
    </w:div>
    <w:div w:id="1636444503">
      <w:bodyDiv w:val="1"/>
      <w:marLeft w:val="0"/>
      <w:marRight w:val="0"/>
      <w:marTop w:val="0"/>
      <w:marBottom w:val="0"/>
      <w:divBdr>
        <w:top w:val="none" w:sz="0" w:space="0" w:color="auto"/>
        <w:left w:val="none" w:sz="0" w:space="0" w:color="auto"/>
        <w:bottom w:val="none" w:sz="0" w:space="0" w:color="auto"/>
        <w:right w:val="none" w:sz="0" w:space="0" w:color="auto"/>
      </w:divBdr>
    </w:div>
    <w:div w:id="1667126578">
      <w:bodyDiv w:val="1"/>
      <w:marLeft w:val="0"/>
      <w:marRight w:val="0"/>
      <w:marTop w:val="0"/>
      <w:marBottom w:val="0"/>
      <w:divBdr>
        <w:top w:val="none" w:sz="0" w:space="0" w:color="auto"/>
        <w:left w:val="none" w:sz="0" w:space="0" w:color="auto"/>
        <w:bottom w:val="none" w:sz="0" w:space="0" w:color="auto"/>
        <w:right w:val="none" w:sz="0" w:space="0" w:color="auto"/>
      </w:divBdr>
    </w:div>
    <w:div w:id="1669167558">
      <w:bodyDiv w:val="1"/>
      <w:marLeft w:val="0"/>
      <w:marRight w:val="0"/>
      <w:marTop w:val="0"/>
      <w:marBottom w:val="0"/>
      <w:divBdr>
        <w:top w:val="none" w:sz="0" w:space="0" w:color="auto"/>
        <w:left w:val="none" w:sz="0" w:space="0" w:color="auto"/>
        <w:bottom w:val="none" w:sz="0" w:space="0" w:color="auto"/>
        <w:right w:val="none" w:sz="0" w:space="0" w:color="auto"/>
      </w:divBdr>
    </w:div>
    <w:div w:id="1682272903">
      <w:bodyDiv w:val="1"/>
      <w:marLeft w:val="0"/>
      <w:marRight w:val="0"/>
      <w:marTop w:val="0"/>
      <w:marBottom w:val="0"/>
      <w:divBdr>
        <w:top w:val="none" w:sz="0" w:space="0" w:color="auto"/>
        <w:left w:val="none" w:sz="0" w:space="0" w:color="auto"/>
        <w:bottom w:val="none" w:sz="0" w:space="0" w:color="auto"/>
        <w:right w:val="none" w:sz="0" w:space="0" w:color="auto"/>
      </w:divBdr>
    </w:div>
    <w:div w:id="1706757736">
      <w:bodyDiv w:val="1"/>
      <w:marLeft w:val="0"/>
      <w:marRight w:val="0"/>
      <w:marTop w:val="0"/>
      <w:marBottom w:val="0"/>
      <w:divBdr>
        <w:top w:val="none" w:sz="0" w:space="0" w:color="auto"/>
        <w:left w:val="none" w:sz="0" w:space="0" w:color="auto"/>
        <w:bottom w:val="none" w:sz="0" w:space="0" w:color="auto"/>
        <w:right w:val="none" w:sz="0" w:space="0" w:color="auto"/>
      </w:divBdr>
    </w:div>
    <w:div w:id="1709408228">
      <w:bodyDiv w:val="1"/>
      <w:marLeft w:val="0"/>
      <w:marRight w:val="0"/>
      <w:marTop w:val="0"/>
      <w:marBottom w:val="0"/>
      <w:divBdr>
        <w:top w:val="none" w:sz="0" w:space="0" w:color="auto"/>
        <w:left w:val="none" w:sz="0" w:space="0" w:color="auto"/>
        <w:bottom w:val="none" w:sz="0" w:space="0" w:color="auto"/>
        <w:right w:val="none" w:sz="0" w:space="0" w:color="auto"/>
      </w:divBdr>
    </w:div>
    <w:div w:id="1739741706">
      <w:bodyDiv w:val="1"/>
      <w:marLeft w:val="0"/>
      <w:marRight w:val="0"/>
      <w:marTop w:val="0"/>
      <w:marBottom w:val="0"/>
      <w:divBdr>
        <w:top w:val="none" w:sz="0" w:space="0" w:color="auto"/>
        <w:left w:val="none" w:sz="0" w:space="0" w:color="auto"/>
        <w:bottom w:val="none" w:sz="0" w:space="0" w:color="auto"/>
        <w:right w:val="none" w:sz="0" w:space="0" w:color="auto"/>
      </w:divBdr>
    </w:div>
    <w:div w:id="1750031304">
      <w:bodyDiv w:val="1"/>
      <w:marLeft w:val="0"/>
      <w:marRight w:val="0"/>
      <w:marTop w:val="0"/>
      <w:marBottom w:val="0"/>
      <w:divBdr>
        <w:top w:val="none" w:sz="0" w:space="0" w:color="auto"/>
        <w:left w:val="none" w:sz="0" w:space="0" w:color="auto"/>
        <w:bottom w:val="none" w:sz="0" w:space="0" w:color="auto"/>
        <w:right w:val="none" w:sz="0" w:space="0" w:color="auto"/>
      </w:divBdr>
    </w:div>
    <w:div w:id="1811629200">
      <w:bodyDiv w:val="1"/>
      <w:marLeft w:val="0"/>
      <w:marRight w:val="0"/>
      <w:marTop w:val="0"/>
      <w:marBottom w:val="0"/>
      <w:divBdr>
        <w:top w:val="none" w:sz="0" w:space="0" w:color="auto"/>
        <w:left w:val="none" w:sz="0" w:space="0" w:color="auto"/>
        <w:bottom w:val="none" w:sz="0" w:space="0" w:color="auto"/>
        <w:right w:val="none" w:sz="0" w:space="0" w:color="auto"/>
      </w:divBdr>
    </w:div>
    <w:div w:id="1844084189">
      <w:bodyDiv w:val="1"/>
      <w:marLeft w:val="0"/>
      <w:marRight w:val="0"/>
      <w:marTop w:val="0"/>
      <w:marBottom w:val="0"/>
      <w:divBdr>
        <w:top w:val="none" w:sz="0" w:space="0" w:color="auto"/>
        <w:left w:val="none" w:sz="0" w:space="0" w:color="auto"/>
        <w:bottom w:val="none" w:sz="0" w:space="0" w:color="auto"/>
        <w:right w:val="none" w:sz="0" w:space="0" w:color="auto"/>
      </w:divBdr>
    </w:div>
    <w:div w:id="1910072469">
      <w:bodyDiv w:val="1"/>
      <w:marLeft w:val="0"/>
      <w:marRight w:val="0"/>
      <w:marTop w:val="0"/>
      <w:marBottom w:val="0"/>
      <w:divBdr>
        <w:top w:val="none" w:sz="0" w:space="0" w:color="auto"/>
        <w:left w:val="none" w:sz="0" w:space="0" w:color="auto"/>
        <w:bottom w:val="none" w:sz="0" w:space="0" w:color="auto"/>
        <w:right w:val="none" w:sz="0" w:space="0" w:color="auto"/>
      </w:divBdr>
    </w:div>
    <w:div w:id="1994217567">
      <w:bodyDiv w:val="1"/>
      <w:marLeft w:val="0"/>
      <w:marRight w:val="0"/>
      <w:marTop w:val="0"/>
      <w:marBottom w:val="0"/>
      <w:divBdr>
        <w:top w:val="none" w:sz="0" w:space="0" w:color="auto"/>
        <w:left w:val="none" w:sz="0" w:space="0" w:color="auto"/>
        <w:bottom w:val="none" w:sz="0" w:space="0" w:color="auto"/>
        <w:right w:val="none" w:sz="0" w:space="0" w:color="auto"/>
      </w:divBdr>
    </w:div>
    <w:div w:id="2016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A146A-4691-4756-B61B-26FDF776F245}">
  <ds:schemaRefs>
    <ds:schemaRef ds:uri="http://schemas.openxmlformats.org/officeDocument/2006/bibliography"/>
  </ds:schemaRefs>
</ds:datastoreItem>
</file>

<file path=customXml/itemProps2.xml><?xml version="1.0" encoding="utf-8"?>
<ds:datastoreItem xmlns:ds="http://schemas.openxmlformats.org/officeDocument/2006/customXml" ds:itemID="{A32BA63E-E271-4A0A-9AC3-B3FD186E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3371</Words>
  <Characters>20228</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Kamienski</dc:creator>
  <cp:lastModifiedBy>Agnieszka Basiak</cp:lastModifiedBy>
  <cp:revision>6</cp:revision>
  <cp:lastPrinted>2024-10-22T12:38:00Z</cp:lastPrinted>
  <dcterms:created xsi:type="dcterms:W3CDTF">2025-05-05T18:43:00Z</dcterms:created>
  <dcterms:modified xsi:type="dcterms:W3CDTF">2025-05-06T06:51:00Z</dcterms:modified>
</cp:coreProperties>
</file>