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E79B3" w14:textId="1952B3EF" w:rsidR="0067348D" w:rsidRDefault="00000000" w:rsidP="0067348D">
      <w:pPr>
        <w:pStyle w:val="Nagwek1"/>
        <w:spacing w:line="480" w:lineRule="auto"/>
        <w:ind w:left="1276" w:hanging="1252"/>
        <w:jc w:val="center"/>
        <w:rPr>
          <w:rFonts w:ascii="Arial" w:hAnsi="Arial" w:cs="Arial"/>
          <w:color w:val="00000A"/>
          <w:sz w:val="24"/>
          <w:szCs w:val="24"/>
          <w:lang w:val="pl-PL"/>
        </w:rPr>
      </w:pPr>
      <w:r w:rsidRPr="001A05A5">
        <w:rPr>
          <w:rFonts w:ascii="Arial" w:hAnsi="Arial" w:cs="Arial"/>
          <w:color w:val="00000A"/>
          <w:sz w:val="24"/>
          <w:szCs w:val="24"/>
          <w:lang w:val="pl-PL"/>
        </w:rPr>
        <w:t>Klauzula obowiązku informacyjnego RODO w związku z przetwarzaniem danych</w:t>
      </w:r>
      <w:r w:rsidR="0067348D">
        <w:rPr>
          <w:rFonts w:ascii="Arial" w:hAnsi="Arial" w:cs="Arial"/>
          <w:color w:val="00000A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osobowych podczas</w:t>
      </w:r>
      <w:r w:rsidR="001A05A5" w:rsidRPr="001A05A5">
        <w:rPr>
          <w:rFonts w:ascii="Arial" w:hAnsi="Arial" w:cs="Arial"/>
          <w:color w:val="00000A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realizacji projektu</w:t>
      </w:r>
    </w:p>
    <w:p w14:paraId="139008AE" w14:textId="17A9AB9E" w:rsidR="0067348D" w:rsidRDefault="00000000" w:rsidP="0067348D">
      <w:pPr>
        <w:pStyle w:val="Nagwek1"/>
        <w:spacing w:line="480" w:lineRule="auto"/>
        <w:ind w:left="1276" w:hanging="1252"/>
        <w:jc w:val="center"/>
        <w:rPr>
          <w:rFonts w:ascii="Arial" w:hAnsi="Arial" w:cs="Arial"/>
          <w:color w:val="00000A"/>
          <w:sz w:val="24"/>
          <w:szCs w:val="24"/>
          <w:lang w:val="pl-PL"/>
        </w:rPr>
      </w:pPr>
      <w:r w:rsidRPr="001A05A5">
        <w:rPr>
          <w:rFonts w:ascii="Arial" w:hAnsi="Arial" w:cs="Arial"/>
          <w:color w:val="00000A"/>
          <w:sz w:val="24"/>
          <w:szCs w:val="24"/>
          <w:lang w:val="pl-PL"/>
        </w:rPr>
        <w:t xml:space="preserve">pt. </w:t>
      </w:r>
      <w:r w:rsidR="001A05A5" w:rsidRPr="001A05A5">
        <w:rPr>
          <w:rFonts w:ascii="Arial" w:hAnsi="Arial" w:cs="Arial"/>
          <w:color w:val="00000A"/>
          <w:sz w:val="24"/>
          <w:szCs w:val="24"/>
          <w:lang w:val="pl-PL"/>
        </w:rPr>
        <w:t>„Dolnośląski Program Aktywizacji Cudzoziemców”</w:t>
      </w:r>
    </w:p>
    <w:p w14:paraId="2CEDEDA0" w14:textId="669F97D1" w:rsidR="001A05A5" w:rsidRPr="001A05A5" w:rsidRDefault="00C875C6" w:rsidP="0067348D">
      <w:pPr>
        <w:pStyle w:val="Nagwek1"/>
        <w:spacing w:line="480" w:lineRule="auto"/>
        <w:ind w:left="1276" w:hanging="1252"/>
        <w:jc w:val="center"/>
        <w:rPr>
          <w:rFonts w:ascii="Arial" w:hAnsi="Arial" w:cs="Arial"/>
          <w:color w:val="00000A"/>
          <w:sz w:val="24"/>
          <w:szCs w:val="24"/>
          <w:lang w:val="pl-PL"/>
        </w:rPr>
      </w:pPr>
      <w:r>
        <w:rPr>
          <w:rFonts w:ascii="Arial" w:hAnsi="Arial" w:cs="Arial"/>
          <w:color w:val="00000A"/>
          <w:sz w:val="24"/>
          <w:szCs w:val="24"/>
          <w:lang w:val="pl-PL"/>
        </w:rPr>
        <w:t xml:space="preserve">nr </w:t>
      </w:r>
      <w:r w:rsidR="001A05A5" w:rsidRPr="001A05A5">
        <w:rPr>
          <w:rFonts w:ascii="Arial" w:hAnsi="Arial" w:cs="Arial"/>
          <w:color w:val="00000A"/>
          <w:sz w:val="24"/>
          <w:szCs w:val="24"/>
          <w:lang w:val="pl-PL"/>
        </w:rPr>
        <w:t>FEDS.07.06-IP.02-0096/24</w:t>
      </w:r>
    </w:p>
    <w:p w14:paraId="71CA379E" w14:textId="3EC1E120" w:rsidR="00CF3C21" w:rsidRPr="001A05A5" w:rsidRDefault="00CF3C21" w:rsidP="00C875C6">
      <w:pPr>
        <w:pStyle w:val="Nagwek1"/>
        <w:spacing w:line="480" w:lineRule="auto"/>
        <w:ind w:left="2674"/>
        <w:rPr>
          <w:rFonts w:ascii="Arial" w:hAnsi="Arial" w:cs="Arial"/>
          <w:b w:val="0"/>
          <w:sz w:val="24"/>
          <w:szCs w:val="24"/>
          <w:lang w:val="pl-PL"/>
        </w:rPr>
      </w:pPr>
    </w:p>
    <w:p w14:paraId="081803E6" w14:textId="0C43BC95" w:rsidR="001A05A5" w:rsidRDefault="00000000" w:rsidP="00C875C6">
      <w:pPr>
        <w:spacing w:line="480" w:lineRule="auto"/>
        <w:ind w:right="632"/>
        <w:jc w:val="both"/>
        <w:rPr>
          <w:rFonts w:ascii="Arial" w:hAnsi="Arial" w:cs="Arial"/>
          <w:bCs/>
          <w:color w:val="00000A"/>
          <w:sz w:val="24"/>
          <w:szCs w:val="24"/>
          <w:lang w:val="pl-PL"/>
        </w:rPr>
      </w:pPr>
      <w:r w:rsidRPr="001A05A5">
        <w:rPr>
          <w:rFonts w:ascii="Arial" w:hAnsi="Arial" w:cs="Arial"/>
          <w:bCs/>
          <w:color w:val="00000A"/>
          <w:sz w:val="24"/>
          <w:szCs w:val="24"/>
          <w:lang w:val="pl-PL"/>
        </w:rPr>
        <w:t>Informacja Administratora – zgodnie z art. 13 ust. 1 i 2 oraz art. 14 ust. 1 i 2 Rozporządzenia Parlamentu Europejskiego i Rady (UE) 2016/679 z dnia 27 kwietnia 2016 r. w sprawie ochrony osób fizycznych w związku z przetwarzaniem danych osobowych i w sprawie swobodnego przepływu</w:t>
      </w:r>
      <w:r w:rsidRPr="001A05A5">
        <w:rPr>
          <w:rFonts w:ascii="Arial" w:hAnsi="Arial" w:cs="Arial"/>
          <w:bCs/>
          <w:color w:val="00000A"/>
          <w:spacing w:val="-8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bCs/>
          <w:color w:val="00000A"/>
          <w:sz w:val="24"/>
          <w:szCs w:val="24"/>
          <w:lang w:val="pl-PL"/>
        </w:rPr>
        <w:t>takich</w:t>
      </w:r>
      <w:r w:rsidRPr="001A05A5">
        <w:rPr>
          <w:rFonts w:ascii="Arial" w:hAnsi="Arial" w:cs="Arial"/>
          <w:bCs/>
          <w:color w:val="00000A"/>
          <w:spacing w:val="-7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bCs/>
          <w:color w:val="00000A"/>
          <w:sz w:val="24"/>
          <w:szCs w:val="24"/>
          <w:lang w:val="pl-PL"/>
        </w:rPr>
        <w:t>danych</w:t>
      </w:r>
      <w:r w:rsidRPr="001A05A5">
        <w:rPr>
          <w:rFonts w:ascii="Arial" w:hAnsi="Arial" w:cs="Arial"/>
          <w:bCs/>
          <w:color w:val="00000A"/>
          <w:spacing w:val="-9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bCs/>
          <w:color w:val="00000A"/>
          <w:sz w:val="24"/>
          <w:szCs w:val="24"/>
          <w:lang w:val="pl-PL"/>
        </w:rPr>
        <w:t>oraz</w:t>
      </w:r>
      <w:r w:rsidRPr="001A05A5">
        <w:rPr>
          <w:rFonts w:ascii="Arial" w:hAnsi="Arial" w:cs="Arial"/>
          <w:bCs/>
          <w:color w:val="00000A"/>
          <w:spacing w:val="-6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bCs/>
          <w:color w:val="00000A"/>
          <w:sz w:val="24"/>
          <w:szCs w:val="24"/>
          <w:lang w:val="pl-PL"/>
        </w:rPr>
        <w:t>uchylenia</w:t>
      </w:r>
      <w:r w:rsidRPr="001A05A5">
        <w:rPr>
          <w:rFonts w:ascii="Arial" w:hAnsi="Arial" w:cs="Arial"/>
          <w:bCs/>
          <w:color w:val="00000A"/>
          <w:spacing w:val="-8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bCs/>
          <w:color w:val="00000A"/>
          <w:sz w:val="24"/>
          <w:szCs w:val="24"/>
          <w:lang w:val="pl-PL"/>
        </w:rPr>
        <w:t>dyrektywy</w:t>
      </w:r>
      <w:r w:rsidRPr="001A05A5">
        <w:rPr>
          <w:rFonts w:ascii="Arial" w:hAnsi="Arial" w:cs="Arial"/>
          <w:bCs/>
          <w:color w:val="00000A"/>
          <w:spacing w:val="-8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bCs/>
          <w:color w:val="00000A"/>
          <w:sz w:val="24"/>
          <w:szCs w:val="24"/>
          <w:lang w:val="pl-PL"/>
        </w:rPr>
        <w:t>95/46/WE</w:t>
      </w:r>
      <w:r w:rsidRPr="001A05A5">
        <w:rPr>
          <w:rFonts w:ascii="Arial" w:hAnsi="Arial" w:cs="Arial"/>
          <w:bCs/>
          <w:color w:val="00000A"/>
          <w:spacing w:val="-7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bCs/>
          <w:color w:val="00000A"/>
          <w:sz w:val="24"/>
          <w:szCs w:val="24"/>
          <w:lang w:val="pl-PL"/>
        </w:rPr>
        <w:t>(ogólne</w:t>
      </w:r>
      <w:r w:rsidRPr="001A05A5">
        <w:rPr>
          <w:rFonts w:ascii="Arial" w:hAnsi="Arial" w:cs="Arial"/>
          <w:bCs/>
          <w:color w:val="00000A"/>
          <w:spacing w:val="-6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bCs/>
          <w:color w:val="00000A"/>
          <w:sz w:val="24"/>
          <w:szCs w:val="24"/>
          <w:lang w:val="pl-PL"/>
        </w:rPr>
        <w:t>rozporządzenie</w:t>
      </w:r>
      <w:r w:rsidRPr="001A05A5">
        <w:rPr>
          <w:rFonts w:ascii="Arial" w:hAnsi="Arial" w:cs="Arial"/>
          <w:bCs/>
          <w:color w:val="00000A"/>
          <w:spacing w:val="-4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bCs/>
          <w:color w:val="00000A"/>
          <w:sz w:val="24"/>
          <w:szCs w:val="24"/>
          <w:lang w:val="pl-PL"/>
        </w:rPr>
        <w:t>o</w:t>
      </w:r>
      <w:r w:rsidRPr="001A05A5">
        <w:rPr>
          <w:rFonts w:ascii="Arial" w:hAnsi="Arial" w:cs="Arial"/>
          <w:bCs/>
          <w:color w:val="00000A"/>
          <w:spacing w:val="-6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bCs/>
          <w:color w:val="00000A"/>
          <w:sz w:val="24"/>
          <w:szCs w:val="24"/>
          <w:lang w:val="pl-PL"/>
        </w:rPr>
        <w:t>ochronie danych, RODO)</w:t>
      </w:r>
      <w:r w:rsidR="001A05A5">
        <w:rPr>
          <w:rFonts w:ascii="Arial" w:hAnsi="Arial" w:cs="Arial"/>
          <w:bCs/>
          <w:color w:val="00000A"/>
          <w:sz w:val="24"/>
          <w:szCs w:val="24"/>
          <w:lang w:val="pl-PL"/>
        </w:rPr>
        <w:t xml:space="preserve">. </w:t>
      </w:r>
    </w:p>
    <w:p w14:paraId="4DD4DC61" w14:textId="77777777" w:rsidR="001A05A5" w:rsidRDefault="001A05A5" w:rsidP="00C875C6">
      <w:pPr>
        <w:spacing w:line="480" w:lineRule="auto"/>
        <w:ind w:right="632"/>
        <w:jc w:val="both"/>
        <w:rPr>
          <w:rFonts w:ascii="Arial" w:hAnsi="Arial" w:cs="Arial"/>
          <w:bCs/>
          <w:color w:val="00000A"/>
          <w:sz w:val="24"/>
          <w:szCs w:val="24"/>
          <w:lang w:val="pl-PL"/>
        </w:rPr>
      </w:pPr>
    </w:p>
    <w:p w14:paraId="0045D69F" w14:textId="1C5A434F" w:rsidR="00CF3C21" w:rsidRPr="001A05A5" w:rsidRDefault="00000000" w:rsidP="00C875C6">
      <w:pPr>
        <w:spacing w:line="480" w:lineRule="auto"/>
        <w:ind w:right="632"/>
        <w:jc w:val="both"/>
        <w:rPr>
          <w:rFonts w:ascii="Arial" w:hAnsi="Arial" w:cs="Arial"/>
          <w:bCs/>
          <w:sz w:val="24"/>
          <w:szCs w:val="24"/>
          <w:lang w:val="pl-PL"/>
        </w:rPr>
      </w:pPr>
      <w:r w:rsidRPr="001A05A5">
        <w:rPr>
          <w:rFonts w:ascii="Arial" w:hAnsi="Arial" w:cs="Arial"/>
          <w:bCs/>
          <w:color w:val="00000A"/>
          <w:sz w:val="24"/>
          <w:szCs w:val="24"/>
          <w:lang w:val="pl-PL"/>
        </w:rPr>
        <w:t>Informuję, że:</w:t>
      </w:r>
    </w:p>
    <w:p w14:paraId="55011245" w14:textId="1BADAFB5" w:rsidR="00CF3C21" w:rsidRPr="001A05A5" w:rsidRDefault="00000000" w:rsidP="00C875C6">
      <w:pPr>
        <w:pStyle w:val="Akapitzlist"/>
        <w:numPr>
          <w:ilvl w:val="0"/>
          <w:numId w:val="8"/>
        </w:numPr>
        <w:tabs>
          <w:tab w:val="left" w:pos="476"/>
        </w:tabs>
        <w:spacing w:line="480" w:lineRule="auto"/>
        <w:ind w:right="632"/>
        <w:jc w:val="both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b/>
          <w:sz w:val="24"/>
          <w:szCs w:val="24"/>
          <w:lang w:val="pl-PL"/>
        </w:rPr>
        <w:t xml:space="preserve">Administratorem Pani/Pana danych osobowych </w:t>
      </w:r>
      <w:r w:rsidRPr="001A05A5">
        <w:rPr>
          <w:rFonts w:ascii="Arial" w:hAnsi="Arial" w:cs="Arial"/>
          <w:sz w:val="24"/>
          <w:szCs w:val="24"/>
          <w:lang w:val="pl-PL"/>
        </w:rPr>
        <w:t xml:space="preserve">jest </w:t>
      </w:r>
      <w:proofErr w:type="spellStart"/>
      <w:r w:rsidR="001A05A5" w:rsidRPr="001A05A5">
        <w:rPr>
          <w:rFonts w:ascii="Arial" w:hAnsi="Arial" w:cs="Arial"/>
          <w:sz w:val="24"/>
          <w:szCs w:val="24"/>
          <w:lang w:val="pl-PL"/>
        </w:rPr>
        <w:t>MBiuro</w:t>
      </w:r>
      <w:proofErr w:type="spellEnd"/>
      <w:r w:rsidR="001A05A5" w:rsidRPr="001A05A5">
        <w:rPr>
          <w:rFonts w:ascii="Arial" w:hAnsi="Arial" w:cs="Arial"/>
          <w:sz w:val="24"/>
          <w:szCs w:val="24"/>
          <w:lang w:val="pl-PL"/>
        </w:rPr>
        <w:t xml:space="preserve"> Małgorzata Strugała, ul. 1 Maja 20/2, 58-140 Jaworzyna Śląska</w:t>
      </w:r>
    </w:p>
    <w:p w14:paraId="2526C5C1" w14:textId="77777777" w:rsidR="00CF3C21" w:rsidRPr="001A05A5" w:rsidRDefault="00000000" w:rsidP="00C875C6">
      <w:pPr>
        <w:pStyle w:val="Nagwek2"/>
        <w:numPr>
          <w:ilvl w:val="0"/>
          <w:numId w:val="8"/>
        </w:numPr>
        <w:tabs>
          <w:tab w:val="left" w:pos="476"/>
        </w:tabs>
        <w:spacing w:line="480" w:lineRule="auto"/>
        <w:ind w:right="675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sz w:val="24"/>
          <w:szCs w:val="24"/>
          <w:lang w:val="pl-PL"/>
        </w:rPr>
        <w:t>W sprawach związanych z przetwarzaniem Pani/Pana danych osobowych należy kontaktować się bezpośrednio z Administratorem danych osobowych za pomocą metod kontaktowych wskazanych w pkt. 1.</w:t>
      </w:r>
    </w:p>
    <w:p w14:paraId="5B7D3D40" w14:textId="22B576C4" w:rsidR="00CF3C21" w:rsidRPr="001A05A5" w:rsidRDefault="00000000" w:rsidP="00C875C6">
      <w:pPr>
        <w:pStyle w:val="Akapitzlist"/>
        <w:numPr>
          <w:ilvl w:val="0"/>
          <w:numId w:val="8"/>
        </w:numPr>
        <w:tabs>
          <w:tab w:val="left" w:pos="476"/>
        </w:tabs>
        <w:spacing w:line="480" w:lineRule="auto"/>
        <w:ind w:right="633"/>
        <w:jc w:val="both"/>
        <w:rPr>
          <w:rFonts w:ascii="Arial" w:hAnsi="Arial" w:cs="Arial"/>
          <w:b/>
          <w:color w:val="00000A"/>
          <w:sz w:val="24"/>
          <w:szCs w:val="24"/>
          <w:lang w:val="pl-PL"/>
        </w:rPr>
      </w:pPr>
      <w:r w:rsidRPr="001A05A5">
        <w:rPr>
          <w:rFonts w:ascii="Arial" w:hAnsi="Arial" w:cs="Arial"/>
          <w:b/>
          <w:color w:val="00000A"/>
          <w:sz w:val="24"/>
          <w:szCs w:val="24"/>
          <w:lang w:val="pl-PL"/>
        </w:rPr>
        <w:t>Państwa dane osobowe będą przetwarzane w celach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: kwalifikacji do udziału w projekcie, zawierania</w:t>
      </w:r>
      <w:r w:rsidRPr="001A05A5">
        <w:rPr>
          <w:rFonts w:ascii="Arial" w:hAnsi="Arial" w:cs="Arial"/>
          <w:color w:val="00000A"/>
          <w:spacing w:val="-8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umów/kontraktów,</w:t>
      </w:r>
      <w:r w:rsidRPr="001A05A5">
        <w:rPr>
          <w:rFonts w:ascii="Arial" w:hAnsi="Arial" w:cs="Arial"/>
          <w:color w:val="00000A"/>
          <w:spacing w:val="-9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udziału</w:t>
      </w:r>
      <w:r w:rsidRPr="001A05A5">
        <w:rPr>
          <w:rFonts w:ascii="Arial" w:hAnsi="Arial" w:cs="Arial"/>
          <w:color w:val="00000A"/>
          <w:spacing w:val="-11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w</w:t>
      </w:r>
      <w:r w:rsidRPr="001A05A5">
        <w:rPr>
          <w:rFonts w:ascii="Arial" w:hAnsi="Arial" w:cs="Arial"/>
          <w:color w:val="00000A"/>
          <w:spacing w:val="-11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zaplanowanych</w:t>
      </w:r>
      <w:r w:rsidRPr="001A05A5">
        <w:rPr>
          <w:rFonts w:ascii="Arial" w:hAnsi="Arial" w:cs="Arial"/>
          <w:color w:val="00000A"/>
          <w:spacing w:val="-8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formach</w:t>
      </w:r>
      <w:r w:rsidRPr="001A05A5">
        <w:rPr>
          <w:rFonts w:ascii="Arial" w:hAnsi="Arial" w:cs="Arial"/>
          <w:color w:val="00000A"/>
          <w:spacing w:val="-11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wsparcia</w:t>
      </w:r>
      <w:r w:rsidRPr="001A05A5">
        <w:rPr>
          <w:rFonts w:ascii="Arial" w:hAnsi="Arial" w:cs="Arial"/>
          <w:color w:val="00000A"/>
          <w:spacing w:val="38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oraz</w:t>
      </w:r>
      <w:r w:rsidRPr="001A05A5">
        <w:rPr>
          <w:rFonts w:ascii="Arial" w:hAnsi="Arial" w:cs="Arial"/>
          <w:color w:val="00000A"/>
          <w:spacing w:val="-1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na</w:t>
      </w:r>
      <w:r w:rsidRPr="001A05A5">
        <w:rPr>
          <w:rFonts w:ascii="Arial" w:hAnsi="Arial" w:cs="Arial"/>
          <w:color w:val="00000A"/>
          <w:spacing w:val="-11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potrzeby</w:t>
      </w:r>
      <w:r w:rsidRPr="001A05A5">
        <w:rPr>
          <w:rFonts w:ascii="Arial" w:hAnsi="Arial" w:cs="Arial"/>
          <w:color w:val="00000A"/>
          <w:spacing w:val="-11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 xml:space="preserve">badań ewaluacyjnych, zarządzania, kontroli, audytu, sprawozdawczości i raportowania w ramach realizacji projektu pn.: </w:t>
      </w:r>
      <w:r w:rsidRPr="001A05A5">
        <w:rPr>
          <w:rFonts w:ascii="Arial" w:hAnsi="Arial" w:cs="Arial"/>
          <w:b/>
          <w:color w:val="00000A"/>
          <w:sz w:val="24"/>
          <w:szCs w:val="24"/>
          <w:lang w:val="pl-PL"/>
        </w:rPr>
        <w:t>„</w:t>
      </w:r>
      <w:r w:rsidR="001A05A5" w:rsidRPr="001A05A5">
        <w:rPr>
          <w:rFonts w:ascii="Arial" w:hAnsi="Arial" w:cs="Arial"/>
          <w:b/>
          <w:color w:val="00000A"/>
          <w:sz w:val="24"/>
          <w:szCs w:val="24"/>
          <w:lang w:val="pl-PL"/>
        </w:rPr>
        <w:t>Dolnośląski Program Aktywizacji Cudzoziemców</w:t>
      </w:r>
      <w:r w:rsidRPr="001A05A5">
        <w:rPr>
          <w:rFonts w:ascii="Arial" w:hAnsi="Arial" w:cs="Arial"/>
          <w:b/>
          <w:color w:val="00000A"/>
          <w:sz w:val="24"/>
          <w:szCs w:val="24"/>
          <w:lang w:val="pl-PL"/>
        </w:rPr>
        <w:t>”</w:t>
      </w:r>
    </w:p>
    <w:p w14:paraId="6EA3ACAB" w14:textId="77777777" w:rsidR="00CF3C21" w:rsidRPr="001A05A5" w:rsidRDefault="00000000" w:rsidP="00C875C6">
      <w:pPr>
        <w:pStyle w:val="Akapitzlist"/>
        <w:numPr>
          <w:ilvl w:val="0"/>
          <w:numId w:val="8"/>
        </w:numPr>
        <w:tabs>
          <w:tab w:val="left" w:pos="476"/>
        </w:tabs>
        <w:spacing w:line="480" w:lineRule="auto"/>
        <w:ind w:right="633"/>
        <w:jc w:val="both"/>
        <w:rPr>
          <w:rFonts w:ascii="Arial" w:hAnsi="Arial" w:cs="Arial"/>
          <w:color w:val="00000A"/>
          <w:sz w:val="24"/>
          <w:szCs w:val="24"/>
          <w:lang w:val="pl-PL"/>
        </w:rPr>
      </w:pPr>
      <w:r w:rsidRPr="001A05A5">
        <w:rPr>
          <w:rFonts w:ascii="Arial" w:hAnsi="Arial" w:cs="Arial"/>
          <w:b/>
          <w:color w:val="00000A"/>
          <w:sz w:val="24"/>
          <w:szCs w:val="24"/>
          <w:lang w:val="pl-PL"/>
        </w:rPr>
        <w:t xml:space="preserve">Podstawą prawną przetwarzania danych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osobowych jest obowiązek prawny ciążący na administratorze (art. 6 ust. 1 lit. c) RODO) określony w:</w:t>
      </w:r>
    </w:p>
    <w:p w14:paraId="182415F5" w14:textId="77777777" w:rsidR="00CF3C21" w:rsidRPr="001A05A5" w:rsidRDefault="00000000" w:rsidP="00C875C6">
      <w:pPr>
        <w:pStyle w:val="Nagwek2"/>
        <w:numPr>
          <w:ilvl w:val="1"/>
          <w:numId w:val="8"/>
        </w:numPr>
        <w:tabs>
          <w:tab w:val="left" w:pos="904"/>
        </w:tabs>
        <w:spacing w:line="480" w:lineRule="auto"/>
        <w:ind w:right="633"/>
        <w:jc w:val="both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sz w:val="24"/>
          <w:szCs w:val="24"/>
          <w:lang w:val="pl-PL"/>
        </w:rPr>
        <w:lastRenderedPageBreak/>
        <w:t>Rozporządzeniu Parlamentu Europejskiego i Rady (UE) 2021/1060 z dnia 24 czerwca 2021 r. ustanawiającym</w:t>
      </w:r>
      <w:r w:rsidRPr="001A05A5">
        <w:rPr>
          <w:rFonts w:ascii="Arial" w:hAnsi="Arial" w:cs="Arial"/>
          <w:spacing w:val="-13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wspólne</w:t>
      </w:r>
      <w:r w:rsidRPr="001A05A5">
        <w:rPr>
          <w:rFonts w:ascii="Arial" w:hAnsi="Arial" w:cs="Arial"/>
          <w:spacing w:val="-14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przepisy</w:t>
      </w:r>
      <w:r w:rsidRPr="001A05A5">
        <w:rPr>
          <w:rFonts w:ascii="Arial" w:hAnsi="Arial" w:cs="Arial"/>
          <w:spacing w:val="-11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dotyczące</w:t>
      </w:r>
      <w:r w:rsidRPr="001A05A5">
        <w:rPr>
          <w:rFonts w:ascii="Arial" w:hAnsi="Arial" w:cs="Arial"/>
          <w:spacing w:val="-1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Europejskiego</w:t>
      </w:r>
      <w:r w:rsidRPr="001A05A5">
        <w:rPr>
          <w:rFonts w:ascii="Arial" w:hAnsi="Arial" w:cs="Arial"/>
          <w:spacing w:val="-16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Funduszu</w:t>
      </w:r>
      <w:r w:rsidRPr="001A05A5">
        <w:rPr>
          <w:rFonts w:ascii="Arial" w:hAnsi="Arial" w:cs="Arial"/>
          <w:spacing w:val="-13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Rozwoju</w:t>
      </w:r>
      <w:r w:rsidRPr="001A05A5">
        <w:rPr>
          <w:rFonts w:ascii="Arial" w:hAnsi="Arial" w:cs="Arial"/>
          <w:spacing w:val="-16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Regionalnego, Europejskiego Funduszu Społecznego Plus, Funduszu Spójności, Funduszu na rzecz Sprawiedliwej Transformacji i Europejskiego Funduszu Morskiego, Rybackiego i Akwakultury, a także przepisy finansowe na potrzeby tych funduszy oraz na potrzeby Funduszu</w:t>
      </w:r>
      <w:r w:rsidRPr="001A05A5">
        <w:rPr>
          <w:rFonts w:ascii="Arial" w:hAnsi="Arial" w:cs="Arial"/>
          <w:spacing w:val="-17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Azylu,</w:t>
      </w:r>
      <w:r w:rsidRPr="001A05A5">
        <w:rPr>
          <w:rFonts w:ascii="Arial" w:hAnsi="Arial" w:cs="Arial"/>
          <w:spacing w:val="-15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Migracji</w:t>
      </w:r>
      <w:r w:rsidRPr="001A05A5">
        <w:rPr>
          <w:rFonts w:ascii="Arial" w:hAnsi="Arial" w:cs="Arial"/>
          <w:spacing w:val="-17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i</w:t>
      </w:r>
      <w:r w:rsidRPr="001A05A5">
        <w:rPr>
          <w:rFonts w:ascii="Arial" w:hAnsi="Arial" w:cs="Arial"/>
          <w:spacing w:val="-14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Integracji,</w:t>
      </w:r>
      <w:r w:rsidRPr="001A05A5">
        <w:rPr>
          <w:rFonts w:ascii="Arial" w:hAnsi="Arial" w:cs="Arial"/>
          <w:spacing w:val="-1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Funduszu</w:t>
      </w:r>
      <w:r w:rsidRPr="001A05A5">
        <w:rPr>
          <w:rFonts w:ascii="Arial" w:hAnsi="Arial" w:cs="Arial"/>
          <w:spacing w:val="-15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Bezpieczeństwa</w:t>
      </w:r>
      <w:r w:rsidRPr="001A05A5">
        <w:rPr>
          <w:rFonts w:ascii="Arial" w:hAnsi="Arial" w:cs="Arial"/>
          <w:spacing w:val="-17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Wewnętrznego</w:t>
      </w:r>
      <w:r w:rsidRPr="001A05A5">
        <w:rPr>
          <w:rFonts w:ascii="Arial" w:hAnsi="Arial" w:cs="Arial"/>
          <w:spacing w:val="-17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i</w:t>
      </w:r>
      <w:r w:rsidRPr="001A05A5">
        <w:rPr>
          <w:rFonts w:ascii="Arial" w:hAnsi="Arial" w:cs="Arial"/>
          <w:spacing w:val="1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Instrumentu Wsparcia Finansowego na rzecz Zarządzania Granicami i Polityki Wizowej,</w:t>
      </w:r>
    </w:p>
    <w:p w14:paraId="3B6B18F8" w14:textId="77777777" w:rsidR="00CF3C21" w:rsidRPr="001A05A5" w:rsidRDefault="00000000" w:rsidP="00C875C6">
      <w:pPr>
        <w:pStyle w:val="Akapitzlist"/>
        <w:numPr>
          <w:ilvl w:val="1"/>
          <w:numId w:val="8"/>
        </w:numPr>
        <w:tabs>
          <w:tab w:val="left" w:pos="904"/>
        </w:tabs>
        <w:spacing w:line="480" w:lineRule="auto"/>
        <w:ind w:right="632"/>
        <w:jc w:val="both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sz w:val="24"/>
          <w:szCs w:val="24"/>
          <w:lang w:val="pl-PL"/>
        </w:rPr>
        <w:t xml:space="preserve">Rozporządzeniu Parlamentu Europejskiego i Rady (UE) 2021/1057 24 czerwca 2021 r. ustanawiające Europejski Fundusz Społeczny Plus (EFS+) oraz uchylające rozporządzenie (UE) nr 1296/2013 (Dz. Urz. UE L 231 z 30.06.2021 str. 21, z </w:t>
      </w:r>
      <w:proofErr w:type="spellStart"/>
      <w:r w:rsidRPr="001A05A5">
        <w:rPr>
          <w:rFonts w:ascii="Arial" w:hAnsi="Arial" w:cs="Arial"/>
          <w:sz w:val="24"/>
          <w:szCs w:val="24"/>
          <w:lang w:val="pl-PL"/>
        </w:rPr>
        <w:t>późn</w:t>
      </w:r>
      <w:proofErr w:type="spellEnd"/>
      <w:r w:rsidRPr="001A05A5">
        <w:rPr>
          <w:rFonts w:ascii="Arial" w:hAnsi="Arial" w:cs="Arial"/>
          <w:sz w:val="24"/>
          <w:szCs w:val="24"/>
          <w:lang w:val="pl-PL"/>
        </w:rPr>
        <w:t>. zm.) Rozporządzeniu Parlamentu Europejskiego i Rady (UE) 2021/1058 z dnia 24 czerwca 2021 r. w sprawie Europejskiego Funduszu Rozwoju Regionalnego i Funduszu</w:t>
      </w:r>
      <w:r w:rsidRPr="001A05A5">
        <w:rPr>
          <w:rFonts w:ascii="Arial" w:hAnsi="Arial" w:cs="Arial"/>
          <w:spacing w:val="-6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>Spójności,</w:t>
      </w:r>
    </w:p>
    <w:p w14:paraId="16A9A814" w14:textId="77777777" w:rsidR="00CF3C21" w:rsidRPr="001A05A5" w:rsidRDefault="00000000" w:rsidP="00C875C6">
      <w:pPr>
        <w:pStyle w:val="Akapitzlist"/>
        <w:numPr>
          <w:ilvl w:val="1"/>
          <w:numId w:val="8"/>
        </w:numPr>
        <w:tabs>
          <w:tab w:val="left" w:pos="904"/>
        </w:tabs>
        <w:spacing w:line="480" w:lineRule="auto"/>
        <w:ind w:right="632"/>
        <w:jc w:val="both"/>
        <w:rPr>
          <w:rFonts w:ascii="Arial" w:hAnsi="Arial" w:cs="Arial"/>
          <w:sz w:val="24"/>
          <w:szCs w:val="24"/>
        </w:rPr>
      </w:pPr>
      <w:r w:rsidRPr="001A05A5">
        <w:rPr>
          <w:rFonts w:ascii="Arial" w:hAnsi="Arial" w:cs="Arial"/>
          <w:sz w:val="24"/>
          <w:szCs w:val="24"/>
          <w:lang w:val="pl-PL"/>
        </w:rPr>
        <w:t xml:space="preserve">Ustawie z dnia 28 kwietnia 2022 r. o zasadach realizacji zadań finansowanych ze środków europejskich w perspektywie finansowej 2021-2027. </w:t>
      </w:r>
      <w:r w:rsidRPr="001A05A5">
        <w:rPr>
          <w:rFonts w:ascii="Arial" w:hAnsi="Arial" w:cs="Arial"/>
          <w:sz w:val="24"/>
          <w:szCs w:val="24"/>
        </w:rPr>
        <w:t>(</w:t>
      </w:r>
      <w:proofErr w:type="spellStart"/>
      <w:r w:rsidRPr="001A05A5">
        <w:rPr>
          <w:rFonts w:ascii="Arial" w:hAnsi="Arial" w:cs="Arial"/>
          <w:sz w:val="24"/>
          <w:szCs w:val="24"/>
        </w:rPr>
        <w:t>Dz.U</w:t>
      </w:r>
      <w:proofErr w:type="spellEnd"/>
      <w:r w:rsidRPr="001A05A5">
        <w:rPr>
          <w:rFonts w:ascii="Arial" w:hAnsi="Arial" w:cs="Arial"/>
          <w:sz w:val="24"/>
          <w:szCs w:val="24"/>
        </w:rPr>
        <w:t xml:space="preserve">. 2022 </w:t>
      </w:r>
      <w:proofErr w:type="spellStart"/>
      <w:r w:rsidRPr="001A05A5">
        <w:rPr>
          <w:rFonts w:ascii="Arial" w:hAnsi="Arial" w:cs="Arial"/>
          <w:sz w:val="24"/>
          <w:szCs w:val="24"/>
        </w:rPr>
        <w:t>poz</w:t>
      </w:r>
      <w:proofErr w:type="spellEnd"/>
      <w:r w:rsidRPr="001A05A5">
        <w:rPr>
          <w:rFonts w:ascii="Arial" w:hAnsi="Arial" w:cs="Arial"/>
          <w:sz w:val="24"/>
          <w:szCs w:val="24"/>
        </w:rPr>
        <w:t>. 1079 ze</w:t>
      </w:r>
      <w:r w:rsidRPr="001A05A5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1A05A5">
        <w:rPr>
          <w:rFonts w:ascii="Arial" w:hAnsi="Arial" w:cs="Arial"/>
          <w:sz w:val="24"/>
          <w:szCs w:val="24"/>
        </w:rPr>
        <w:t>zm</w:t>
      </w:r>
      <w:proofErr w:type="spellEnd"/>
      <w:r w:rsidRPr="001A05A5">
        <w:rPr>
          <w:rFonts w:ascii="Arial" w:hAnsi="Arial" w:cs="Arial"/>
          <w:sz w:val="24"/>
          <w:szCs w:val="24"/>
        </w:rPr>
        <w:t>.).</w:t>
      </w:r>
    </w:p>
    <w:p w14:paraId="05A1D3C5" w14:textId="77777777" w:rsidR="00CF3C21" w:rsidRPr="001A05A5" w:rsidRDefault="00000000" w:rsidP="00C875C6">
      <w:pPr>
        <w:pStyle w:val="Akapitzlist"/>
        <w:numPr>
          <w:ilvl w:val="1"/>
          <w:numId w:val="8"/>
        </w:numPr>
        <w:tabs>
          <w:tab w:val="left" w:pos="904"/>
        </w:tabs>
        <w:spacing w:line="480" w:lineRule="auto"/>
        <w:ind w:right="631"/>
        <w:jc w:val="both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sz w:val="24"/>
          <w:szCs w:val="24"/>
          <w:lang w:val="pl-PL"/>
        </w:rPr>
        <w:t>na podstawie art. 6 ust. 1 lit. b) RODO tj. przetwarzanie jest niezbędne do wykonania</w:t>
      </w:r>
      <w:r w:rsidRPr="001A05A5">
        <w:rPr>
          <w:rFonts w:ascii="Arial" w:hAnsi="Arial" w:cs="Arial"/>
          <w:spacing w:val="-23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sz w:val="24"/>
          <w:szCs w:val="24"/>
          <w:lang w:val="pl-PL"/>
        </w:rPr>
        <w:t xml:space="preserve">umowy, której stroną jest osoba, której dane dotyczą, lub do podjęcia działań na żądanie osoby, której dane dotyczą, przed zawarciem umowy a w przypadku danych szczególnej kategorii - na podstawie art. 9 ust. 2 lit. g) RODO tj. przetwarzanie jest niezbędne ze względów związanych z ważnym interesem publicznym, na podstawie prawa Unii lub prawa państwa </w:t>
      </w:r>
      <w:r w:rsidRPr="001A05A5">
        <w:rPr>
          <w:rFonts w:ascii="Arial" w:hAnsi="Arial" w:cs="Arial"/>
          <w:sz w:val="24"/>
          <w:szCs w:val="24"/>
          <w:lang w:val="pl-PL"/>
        </w:rPr>
        <w:lastRenderedPageBreak/>
        <w:t>członkowskiego.</w:t>
      </w:r>
    </w:p>
    <w:p w14:paraId="2C45F181" w14:textId="77777777" w:rsidR="00CF3C21" w:rsidRPr="001A05A5" w:rsidRDefault="00000000" w:rsidP="00C875C6">
      <w:pPr>
        <w:pStyle w:val="Akapitzlist"/>
        <w:numPr>
          <w:ilvl w:val="0"/>
          <w:numId w:val="8"/>
        </w:numPr>
        <w:tabs>
          <w:tab w:val="left" w:pos="476"/>
        </w:tabs>
        <w:spacing w:line="480" w:lineRule="auto"/>
        <w:ind w:right="632"/>
        <w:jc w:val="both"/>
        <w:rPr>
          <w:rFonts w:ascii="Arial" w:hAnsi="Arial" w:cs="Arial"/>
          <w:color w:val="00000A"/>
          <w:sz w:val="24"/>
          <w:szCs w:val="24"/>
          <w:lang w:val="pl-PL"/>
        </w:rPr>
      </w:pPr>
      <w:r w:rsidRPr="001A05A5">
        <w:rPr>
          <w:rFonts w:ascii="Arial" w:hAnsi="Arial" w:cs="Arial"/>
          <w:b/>
          <w:color w:val="00000A"/>
          <w:sz w:val="24"/>
          <w:szCs w:val="24"/>
          <w:lang w:val="pl-PL"/>
        </w:rPr>
        <w:t xml:space="preserve">Państwa dane osobowe będą przetwarzane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w zakresie zgodnym z zapisami art. 87 ust. 1 ustawy z dnia 28 kwietnia 2022 r. o zasadach realizacji zadań finansowanych ze środków europejskich w perspektywie</w:t>
      </w:r>
      <w:r w:rsidRPr="001A05A5">
        <w:rPr>
          <w:rFonts w:ascii="Arial" w:hAnsi="Arial" w:cs="Arial"/>
          <w:color w:val="00000A"/>
          <w:spacing w:val="-1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finansowej</w:t>
      </w:r>
      <w:r w:rsidRPr="001A05A5">
        <w:rPr>
          <w:rFonts w:ascii="Arial" w:hAnsi="Arial" w:cs="Arial"/>
          <w:color w:val="00000A"/>
          <w:spacing w:val="-1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2021–2027.</w:t>
      </w:r>
      <w:r w:rsidRPr="001A05A5">
        <w:rPr>
          <w:rFonts w:ascii="Arial" w:hAnsi="Arial" w:cs="Arial"/>
          <w:color w:val="00000A"/>
          <w:spacing w:val="-10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Kategorie</w:t>
      </w:r>
      <w:r w:rsidRPr="001A05A5">
        <w:rPr>
          <w:rFonts w:ascii="Arial" w:hAnsi="Arial" w:cs="Arial"/>
          <w:color w:val="00000A"/>
          <w:spacing w:val="-11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przetwarzanych</w:t>
      </w:r>
      <w:r w:rsidRPr="001A05A5">
        <w:rPr>
          <w:rFonts w:ascii="Arial" w:hAnsi="Arial" w:cs="Arial"/>
          <w:color w:val="00000A"/>
          <w:spacing w:val="-15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danych</w:t>
      </w:r>
      <w:r w:rsidRPr="001A05A5">
        <w:rPr>
          <w:rFonts w:ascii="Arial" w:hAnsi="Arial" w:cs="Arial"/>
          <w:color w:val="00000A"/>
          <w:spacing w:val="-10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osobowych</w:t>
      </w:r>
      <w:r w:rsidRPr="001A05A5">
        <w:rPr>
          <w:rFonts w:ascii="Arial" w:hAnsi="Arial" w:cs="Arial"/>
          <w:color w:val="00000A"/>
          <w:spacing w:val="-11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wymienione</w:t>
      </w:r>
      <w:r w:rsidRPr="001A05A5">
        <w:rPr>
          <w:rFonts w:ascii="Arial" w:hAnsi="Arial" w:cs="Arial"/>
          <w:color w:val="00000A"/>
          <w:spacing w:val="-13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są w art. 87 ust. 2 i ust. 3 ww.</w:t>
      </w:r>
      <w:r w:rsidRPr="001A05A5">
        <w:rPr>
          <w:rFonts w:ascii="Arial" w:hAnsi="Arial" w:cs="Arial"/>
          <w:color w:val="00000A"/>
          <w:spacing w:val="-6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ustawy.</w:t>
      </w:r>
    </w:p>
    <w:p w14:paraId="7819330E" w14:textId="77777777" w:rsidR="00CF3C21" w:rsidRPr="001A05A5" w:rsidRDefault="00000000" w:rsidP="00C875C6">
      <w:pPr>
        <w:pStyle w:val="Akapitzlist"/>
        <w:numPr>
          <w:ilvl w:val="0"/>
          <w:numId w:val="8"/>
        </w:numPr>
        <w:tabs>
          <w:tab w:val="left" w:pos="476"/>
        </w:tabs>
        <w:spacing w:line="480" w:lineRule="auto"/>
        <w:ind w:right="630"/>
        <w:jc w:val="both"/>
        <w:rPr>
          <w:rFonts w:ascii="Arial" w:hAnsi="Arial" w:cs="Arial"/>
          <w:color w:val="00000A"/>
          <w:sz w:val="24"/>
          <w:szCs w:val="24"/>
          <w:lang w:val="pl-PL"/>
        </w:rPr>
      </w:pPr>
      <w:proofErr w:type="gramStart"/>
      <w:r w:rsidRPr="001A05A5">
        <w:rPr>
          <w:rFonts w:ascii="Arial" w:hAnsi="Arial" w:cs="Arial"/>
          <w:b/>
          <w:color w:val="00000A"/>
          <w:sz w:val="24"/>
          <w:szCs w:val="24"/>
          <w:lang w:val="pl-PL"/>
        </w:rPr>
        <w:t>Podanie  danych</w:t>
      </w:r>
      <w:proofErr w:type="gramEnd"/>
      <w:r w:rsidRPr="001A05A5">
        <w:rPr>
          <w:rFonts w:ascii="Arial" w:hAnsi="Arial" w:cs="Arial"/>
          <w:b/>
          <w:color w:val="00000A"/>
          <w:sz w:val="24"/>
          <w:szCs w:val="24"/>
          <w:lang w:val="pl-PL"/>
        </w:rPr>
        <w:t xml:space="preserve">  </w:t>
      </w:r>
      <w:proofErr w:type="gramStart"/>
      <w:r w:rsidRPr="001A05A5">
        <w:rPr>
          <w:rFonts w:ascii="Arial" w:hAnsi="Arial" w:cs="Arial"/>
          <w:b/>
          <w:color w:val="00000A"/>
          <w:sz w:val="24"/>
          <w:szCs w:val="24"/>
          <w:lang w:val="pl-PL"/>
        </w:rPr>
        <w:t xml:space="preserve">osobowych 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jest</w:t>
      </w:r>
      <w:proofErr w:type="gramEnd"/>
      <w:r w:rsidRPr="001A05A5">
        <w:rPr>
          <w:rFonts w:ascii="Arial" w:hAnsi="Arial" w:cs="Arial"/>
          <w:color w:val="00000A"/>
          <w:sz w:val="24"/>
          <w:szCs w:val="24"/>
          <w:lang w:val="pl-PL"/>
        </w:rPr>
        <w:t xml:space="preserve">  </w:t>
      </w:r>
      <w:proofErr w:type="gramStart"/>
      <w:r w:rsidRPr="001A05A5">
        <w:rPr>
          <w:rFonts w:ascii="Arial" w:hAnsi="Arial" w:cs="Arial"/>
          <w:color w:val="00000A"/>
          <w:sz w:val="24"/>
          <w:szCs w:val="24"/>
          <w:lang w:val="pl-PL"/>
        </w:rPr>
        <w:t>wymogiem  ustawowym</w:t>
      </w:r>
      <w:proofErr w:type="gramEnd"/>
      <w:r w:rsidRPr="001A05A5">
        <w:rPr>
          <w:rFonts w:ascii="Arial" w:hAnsi="Arial" w:cs="Arial"/>
          <w:color w:val="00000A"/>
          <w:sz w:val="24"/>
          <w:szCs w:val="24"/>
          <w:lang w:val="pl-PL"/>
        </w:rPr>
        <w:t xml:space="preserve">   pozwalającym   na   realizację   ww. celów, konsekwencją niepodania danych osobowych będzie brak możliwości aplikowania o dofinansowanie projektu w ramach FEDS 2021-2027 oraz udziału w realizowanym</w:t>
      </w:r>
      <w:r w:rsidRPr="001A05A5">
        <w:rPr>
          <w:rFonts w:ascii="Arial" w:hAnsi="Arial" w:cs="Arial"/>
          <w:color w:val="00000A"/>
          <w:spacing w:val="-1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projekcie.</w:t>
      </w:r>
    </w:p>
    <w:p w14:paraId="79C8A9BA" w14:textId="77777777" w:rsidR="00CF3C21" w:rsidRPr="001A05A5" w:rsidRDefault="00000000" w:rsidP="00C875C6">
      <w:pPr>
        <w:pStyle w:val="Akapitzlist"/>
        <w:numPr>
          <w:ilvl w:val="0"/>
          <w:numId w:val="8"/>
        </w:numPr>
        <w:tabs>
          <w:tab w:val="left" w:pos="476"/>
        </w:tabs>
        <w:spacing w:line="480" w:lineRule="auto"/>
        <w:ind w:right="632"/>
        <w:jc w:val="both"/>
        <w:rPr>
          <w:rFonts w:ascii="Arial" w:hAnsi="Arial" w:cs="Arial"/>
          <w:color w:val="00000A"/>
          <w:sz w:val="24"/>
          <w:szCs w:val="24"/>
          <w:lang w:val="pl-PL"/>
        </w:rPr>
      </w:pPr>
      <w:r w:rsidRPr="001A05A5">
        <w:rPr>
          <w:rFonts w:ascii="Arial" w:hAnsi="Arial" w:cs="Arial"/>
          <w:b/>
          <w:color w:val="00000A"/>
          <w:sz w:val="24"/>
          <w:szCs w:val="24"/>
          <w:lang w:val="pl-PL"/>
        </w:rPr>
        <w:t xml:space="preserve">Kategoriami odbiorców danych są: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Minister właściwy do spraw rozwoju regionalnego wykonujący zadania państwa członkowskiego, minister właściwy do spraw finansów publicznych, Instytucja</w:t>
      </w:r>
      <w:r w:rsidRPr="001A05A5">
        <w:rPr>
          <w:rFonts w:ascii="Arial" w:hAnsi="Arial" w:cs="Arial"/>
          <w:color w:val="00000A"/>
          <w:spacing w:val="-15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Zarządzająca,</w:t>
      </w:r>
      <w:r w:rsidRPr="001A05A5">
        <w:rPr>
          <w:rFonts w:ascii="Arial" w:hAnsi="Arial" w:cs="Arial"/>
          <w:color w:val="00000A"/>
          <w:spacing w:val="-16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Instytucja</w:t>
      </w:r>
      <w:r w:rsidRPr="001A05A5">
        <w:rPr>
          <w:rFonts w:ascii="Arial" w:hAnsi="Arial" w:cs="Arial"/>
          <w:color w:val="00000A"/>
          <w:spacing w:val="-16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Pośrednicząca</w:t>
      </w:r>
      <w:r w:rsidRPr="001A05A5">
        <w:rPr>
          <w:rFonts w:ascii="Arial" w:hAnsi="Arial" w:cs="Arial"/>
          <w:color w:val="00000A"/>
          <w:spacing w:val="-17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we</w:t>
      </w:r>
      <w:r w:rsidRPr="001A05A5">
        <w:rPr>
          <w:rFonts w:ascii="Arial" w:hAnsi="Arial" w:cs="Arial"/>
          <w:color w:val="00000A"/>
          <w:spacing w:val="-16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wdrażaniu</w:t>
      </w:r>
      <w:r w:rsidRPr="001A05A5">
        <w:rPr>
          <w:rFonts w:ascii="Arial" w:hAnsi="Arial" w:cs="Arial"/>
          <w:color w:val="00000A"/>
          <w:spacing w:val="-14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FEDS</w:t>
      </w:r>
      <w:r w:rsidRPr="001A05A5">
        <w:rPr>
          <w:rFonts w:ascii="Arial" w:hAnsi="Arial" w:cs="Arial"/>
          <w:color w:val="00000A"/>
          <w:spacing w:val="-18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na</w:t>
      </w:r>
      <w:r w:rsidRPr="001A05A5">
        <w:rPr>
          <w:rFonts w:ascii="Arial" w:hAnsi="Arial" w:cs="Arial"/>
          <w:color w:val="00000A"/>
          <w:spacing w:val="-14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lata</w:t>
      </w:r>
      <w:r w:rsidRPr="001A05A5">
        <w:rPr>
          <w:rFonts w:ascii="Arial" w:hAnsi="Arial" w:cs="Arial"/>
          <w:color w:val="00000A"/>
          <w:spacing w:val="-12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2021-2027,</w:t>
      </w:r>
      <w:r w:rsidRPr="001A05A5">
        <w:rPr>
          <w:rFonts w:ascii="Arial" w:hAnsi="Arial" w:cs="Arial"/>
          <w:color w:val="00000A"/>
          <w:spacing w:val="-17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podmioty wykonujące badania ewaluacyjne, podmioty upoważnione na podstawie przepisów prawa oraz podmioty wykonujące zadania w zakresie archiwizacji, kontrolerowi krajowemu, instytucji audytowej, a także podmiotom, którym wymienione podmioty powierzają realizację zadań na podstawie odrębnej umowy, w zakresie niezbędnym do realizacji ich zadań wynikających z przepisów</w:t>
      </w:r>
      <w:r w:rsidRPr="001A05A5">
        <w:rPr>
          <w:rFonts w:ascii="Arial" w:hAnsi="Arial" w:cs="Arial"/>
          <w:color w:val="00000A"/>
          <w:spacing w:val="-3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ustawy.</w:t>
      </w:r>
    </w:p>
    <w:p w14:paraId="22243856" w14:textId="77777777" w:rsidR="00CF3C21" w:rsidRPr="001A05A5" w:rsidRDefault="00000000" w:rsidP="00C875C6">
      <w:pPr>
        <w:pStyle w:val="Akapitzlist"/>
        <w:numPr>
          <w:ilvl w:val="0"/>
          <w:numId w:val="8"/>
        </w:numPr>
        <w:tabs>
          <w:tab w:val="left" w:pos="476"/>
        </w:tabs>
        <w:spacing w:line="480" w:lineRule="auto"/>
        <w:ind w:right="758"/>
        <w:jc w:val="both"/>
        <w:rPr>
          <w:rFonts w:ascii="Arial" w:hAnsi="Arial" w:cs="Arial"/>
          <w:color w:val="00000A"/>
          <w:sz w:val="24"/>
          <w:szCs w:val="24"/>
          <w:lang w:val="pl-PL"/>
        </w:rPr>
      </w:pPr>
      <w:r w:rsidRPr="001A05A5">
        <w:rPr>
          <w:rFonts w:ascii="Arial" w:hAnsi="Arial" w:cs="Arial"/>
          <w:b/>
          <w:color w:val="00000A"/>
          <w:sz w:val="24"/>
          <w:szCs w:val="24"/>
          <w:lang w:val="pl-PL"/>
        </w:rPr>
        <w:t xml:space="preserve">Dane osobowe nie będą przekazywane do państw trzecich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oraz organizacji</w:t>
      </w:r>
      <w:r w:rsidRPr="001A05A5">
        <w:rPr>
          <w:rFonts w:ascii="Arial" w:hAnsi="Arial" w:cs="Arial"/>
          <w:color w:val="00000A"/>
          <w:spacing w:val="-13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międzynarodowych.</w:t>
      </w:r>
    </w:p>
    <w:p w14:paraId="62920725" w14:textId="77777777" w:rsidR="00CF3C21" w:rsidRPr="001A05A5" w:rsidRDefault="00000000" w:rsidP="00C875C6">
      <w:pPr>
        <w:pStyle w:val="Nagwek2"/>
        <w:numPr>
          <w:ilvl w:val="0"/>
          <w:numId w:val="8"/>
        </w:numPr>
        <w:tabs>
          <w:tab w:val="left" w:pos="476"/>
        </w:tabs>
        <w:spacing w:line="480" w:lineRule="auto"/>
        <w:ind w:right="633"/>
        <w:jc w:val="both"/>
        <w:rPr>
          <w:rFonts w:ascii="Arial" w:hAnsi="Arial" w:cs="Arial"/>
          <w:color w:val="00000A"/>
          <w:sz w:val="24"/>
          <w:szCs w:val="24"/>
          <w:lang w:val="pl-PL"/>
        </w:rPr>
      </w:pPr>
      <w:r w:rsidRPr="001A05A5">
        <w:rPr>
          <w:rFonts w:ascii="Arial" w:hAnsi="Arial" w:cs="Arial"/>
          <w:b/>
          <w:color w:val="00000A"/>
          <w:sz w:val="24"/>
          <w:szCs w:val="24"/>
          <w:lang w:val="pl-PL"/>
        </w:rPr>
        <w:t xml:space="preserve">Dane osobowe będą przechowywane przez okres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 xml:space="preserve">wynikający z </w:t>
      </w:r>
      <w:proofErr w:type="gramStart"/>
      <w:r w:rsidRPr="001A05A5">
        <w:rPr>
          <w:rFonts w:ascii="Arial" w:hAnsi="Arial" w:cs="Arial"/>
          <w:color w:val="00000A"/>
          <w:sz w:val="24"/>
          <w:szCs w:val="24"/>
          <w:lang w:val="pl-PL"/>
        </w:rPr>
        <w:t>realizacji  FEDS</w:t>
      </w:r>
      <w:proofErr w:type="gramEnd"/>
      <w:r w:rsidRPr="001A05A5">
        <w:rPr>
          <w:rFonts w:ascii="Arial" w:hAnsi="Arial" w:cs="Arial"/>
          <w:color w:val="00000A"/>
          <w:sz w:val="24"/>
          <w:szCs w:val="24"/>
          <w:lang w:val="pl-PL"/>
        </w:rPr>
        <w:t xml:space="preserve">  2021-2027, tzn. okres realizacji projektu, zachowania trwałości oraz okres przechowywania dokumentacji dotyczącej projektu, wynikający z zapisów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lastRenderedPageBreak/>
        <w:t>określonych szczegółowo w Rozporządzeniu Prezesa Rady Ministrów z dnia 18 stycznia 2011 r. w sprawie instrukcji kancelaryjnej, jednolitych rzeczowych wykazów akt oraz instrukcji w sprawie organizacji i zakresu działania archiwów zakładowych (Dz.U. 2011 nr 14 poz.</w:t>
      </w:r>
      <w:r w:rsidRPr="001A05A5">
        <w:rPr>
          <w:rFonts w:ascii="Arial" w:hAnsi="Arial" w:cs="Arial"/>
          <w:color w:val="00000A"/>
          <w:spacing w:val="-5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67).</w:t>
      </w:r>
    </w:p>
    <w:p w14:paraId="1728F05C" w14:textId="77777777" w:rsidR="00CF3C21" w:rsidRPr="001A05A5" w:rsidRDefault="00000000" w:rsidP="00C875C6">
      <w:pPr>
        <w:pStyle w:val="Akapitzlist"/>
        <w:numPr>
          <w:ilvl w:val="0"/>
          <w:numId w:val="8"/>
        </w:numPr>
        <w:tabs>
          <w:tab w:val="left" w:pos="476"/>
        </w:tabs>
        <w:spacing w:line="480" w:lineRule="auto"/>
        <w:ind w:right="633"/>
        <w:jc w:val="both"/>
        <w:rPr>
          <w:rFonts w:ascii="Arial" w:hAnsi="Arial" w:cs="Arial"/>
          <w:color w:val="00000A"/>
          <w:sz w:val="24"/>
          <w:szCs w:val="24"/>
          <w:lang w:val="pl-PL"/>
        </w:rPr>
      </w:pPr>
      <w:r w:rsidRPr="001A05A5">
        <w:rPr>
          <w:rFonts w:ascii="Arial" w:hAnsi="Arial" w:cs="Arial"/>
          <w:b/>
          <w:color w:val="00000A"/>
          <w:sz w:val="24"/>
          <w:szCs w:val="24"/>
          <w:lang w:val="pl-PL"/>
        </w:rPr>
        <w:t>Mają Państwo prawo żądania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: dostępu do treści swoich danych osobowych oraz prawo żądania ich niezwłocznego sprostowania, uzupełnienia lub ograniczenia przetwarzania, pod warunkiem zgodności takich żądań z przepisami prawa stanowiącymi obowiązek prawny Administratora do przetwarzania danych osobowych zgodnie z zakresem realizacji praw określonym w art. 15-21 RODO</w:t>
      </w:r>
    </w:p>
    <w:p w14:paraId="1899ABB4" w14:textId="77777777" w:rsidR="00CF3C21" w:rsidRPr="001A05A5" w:rsidRDefault="00000000" w:rsidP="00C875C6">
      <w:pPr>
        <w:pStyle w:val="Akapitzlist"/>
        <w:numPr>
          <w:ilvl w:val="0"/>
          <w:numId w:val="8"/>
        </w:numPr>
        <w:tabs>
          <w:tab w:val="left" w:pos="476"/>
        </w:tabs>
        <w:spacing w:line="480" w:lineRule="auto"/>
        <w:ind w:right="718"/>
        <w:jc w:val="both"/>
        <w:rPr>
          <w:rFonts w:ascii="Arial" w:hAnsi="Arial" w:cs="Arial"/>
          <w:color w:val="00000A"/>
          <w:sz w:val="24"/>
          <w:szCs w:val="24"/>
        </w:rPr>
      </w:pPr>
      <w:r w:rsidRPr="001A05A5">
        <w:rPr>
          <w:rFonts w:ascii="Arial" w:hAnsi="Arial" w:cs="Arial"/>
          <w:b/>
          <w:color w:val="00000A"/>
          <w:sz w:val="24"/>
          <w:szCs w:val="24"/>
          <w:lang w:val="pl-PL"/>
        </w:rPr>
        <w:t xml:space="preserve">Mają Państwo prawo wniesienia skargi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 xml:space="preserve">dotyczącej niezgodności przetwarzania danych osobowych do organu nadzorczego – Prezesa Urzędu Ochrony Danych Osobowych (uodo.gov.pl) z siedzibą w Warszawie przy ul. </w:t>
      </w:r>
      <w:proofErr w:type="spellStart"/>
      <w:r w:rsidRPr="001A05A5">
        <w:rPr>
          <w:rFonts w:ascii="Arial" w:hAnsi="Arial" w:cs="Arial"/>
          <w:color w:val="00000A"/>
          <w:sz w:val="24"/>
          <w:szCs w:val="24"/>
        </w:rPr>
        <w:t>Stawki</w:t>
      </w:r>
      <w:proofErr w:type="spellEnd"/>
      <w:r w:rsidRPr="001A05A5">
        <w:rPr>
          <w:rFonts w:ascii="Arial" w:hAnsi="Arial" w:cs="Arial"/>
          <w:color w:val="00000A"/>
          <w:spacing w:val="2"/>
          <w:sz w:val="24"/>
          <w:szCs w:val="24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</w:rPr>
        <w:t>2).</w:t>
      </w:r>
    </w:p>
    <w:p w14:paraId="6289BF81" w14:textId="573E96C7" w:rsidR="00CF3C21" w:rsidRPr="001A05A5" w:rsidRDefault="00000000" w:rsidP="00C875C6">
      <w:pPr>
        <w:pStyle w:val="Akapitzlist"/>
        <w:numPr>
          <w:ilvl w:val="0"/>
          <w:numId w:val="8"/>
        </w:numPr>
        <w:tabs>
          <w:tab w:val="left" w:pos="476"/>
        </w:tabs>
        <w:spacing w:line="480" w:lineRule="auto"/>
        <w:ind w:right="676"/>
        <w:jc w:val="both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b/>
          <w:color w:val="00000A"/>
          <w:sz w:val="24"/>
          <w:szCs w:val="24"/>
          <w:lang w:val="pl-PL"/>
        </w:rPr>
        <w:t xml:space="preserve">Państwa dane osobowe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 xml:space="preserve">nie będą wykorzystywane </w:t>
      </w:r>
      <w:r w:rsidRPr="001A05A5">
        <w:rPr>
          <w:rFonts w:ascii="Arial" w:hAnsi="Arial" w:cs="Arial"/>
          <w:color w:val="00000A"/>
          <w:spacing w:val="-3"/>
          <w:sz w:val="24"/>
          <w:szCs w:val="24"/>
          <w:lang w:val="pl-PL"/>
        </w:rPr>
        <w:t xml:space="preserve">do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zautomatyzowanego podejmowania decyzji ani profilowania, o którym mowa w art. 22 rozporządzenia o ochronie danych osobowych</w:t>
      </w:r>
      <w:r w:rsidRPr="001A05A5">
        <w:rPr>
          <w:rFonts w:ascii="Arial" w:hAnsi="Arial" w:cs="Arial"/>
          <w:color w:val="00000A"/>
          <w:spacing w:val="-18"/>
          <w:sz w:val="24"/>
          <w:szCs w:val="24"/>
          <w:lang w:val="pl-PL"/>
        </w:rPr>
        <w:t xml:space="preserve"> </w:t>
      </w:r>
      <w:r w:rsidRPr="001A05A5">
        <w:rPr>
          <w:rFonts w:ascii="Arial" w:hAnsi="Arial" w:cs="Arial"/>
          <w:color w:val="00000A"/>
          <w:sz w:val="24"/>
          <w:szCs w:val="24"/>
          <w:lang w:val="pl-PL"/>
        </w:rPr>
        <w:t>RODO.</w:t>
      </w:r>
    </w:p>
    <w:p w14:paraId="783ED529" w14:textId="77777777" w:rsidR="001A05A5" w:rsidRDefault="001A05A5" w:rsidP="00C875C6">
      <w:pPr>
        <w:pStyle w:val="Tekstpodstawowy"/>
        <w:spacing w:line="480" w:lineRule="auto"/>
        <w:ind w:left="5938"/>
        <w:rPr>
          <w:rFonts w:ascii="Arial" w:hAnsi="Arial" w:cs="Arial"/>
          <w:sz w:val="24"/>
          <w:szCs w:val="24"/>
          <w:lang w:val="pl-PL"/>
        </w:rPr>
      </w:pPr>
    </w:p>
    <w:p w14:paraId="5984A81B" w14:textId="6E3B692D" w:rsidR="00CF3C21" w:rsidRPr="001A05A5" w:rsidRDefault="00000000" w:rsidP="002B5151">
      <w:pPr>
        <w:pStyle w:val="Tekstpodstawowy"/>
        <w:spacing w:line="480" w:lineRule="auto"/>
        <w:ind w:left="2880"/>
        <w:jc w:val="right"/>
        <w:rPr>
          <w:rFonts w:ascii="Arial" w:hAnsi="Arial" w:cs="Arial"/>
          <w:sz w:val="24"/>
          <w:szCs w:val="24"/>
          <w:lang w:val="pl-PL"/>
        </w:rPr>
      </w:pPr>
      <w:r w:rsidRPr="001A05A5">
        <w:rPr>
          <w:rFonts w:ascii="Arial" w:hAnsi="Arial" w:cs="Arial"/>
          <w:sz w:val="24"/>
          <w:szCs w:val="24"/>
          <w:lang w:val="pl-PL"/>
        </w:rPr>
        <w:t>…………...........................................</w:t>
      </w:r>
    </w:p>
    <w:p w14:paraId="04068484" w14:textId="12F0DA9C" w:rsidR="00CF3C21" w:rsidRPr="001A05A5" w:rsidRDefault="00000000" w:rsidP="002B5151">
      <w:pPr>
        <w:pStyle w:val="Tekstpodstawowy"/>
        <w:spacing w:line="480" w:lineRule="auto"/>
        <w:ind w:left="2880"/>
        <w:jc w:val="right"/>
        <w:rPr>
          <w:rFonts w:ascii="Arial" w:hAnsi="Arial" w:cs="Arial"/>
          <w:sz w:val="24"/>
          <w:szCs w:val="24"/>
          <w:lang w:val="pl-PL"/>
        </w:rPr>
        <w:sectPr w:rsidR="00CF3C21" w:rsidRPr="001A05A5">
          <w:headerReference w:type="default" r:id="rId8"/>
          <w:footerReference w:type="default" r:id="rId9"/>
          <w:pgSz w:w="11910" w:h="16840"/>
          <w:pgMar w:top="1940" w:right="780" w:bottom="1780" w:left="1300" w:header="708" w:footer="1516" w:gutter="0"/>
          <w:cols w:space="708"/>
        </w:sectPr>
      </w:pPr>
      <w:r w:rsidRPr="001A05A5">
        <w:rPr>
          <w:rFonts w:ascii="Arial" w:hAnsi="Arial" w:cs="Arial"/>
          <w:sz w:val="24"/>
          <w:szCs w:val="24"/>
          <w:lang w:val="pl-PL"/>
        </w:rPr>
        <w:t>Data i podpis Kandydata/Kandydatk</w:t>
      </w:r>
      <w:r w:rsidR="002B5151">
        <w:rPr>
          <w:rFonts w:ascii="Arial" w:hAnsi="Arial" w:cs="Arial"/>
          <w:sz w:val="24"/>
          <w:szCs w:val="24"/>
          <w:lang w:val="pl-PL"/>
        </w:rPr>
        <w:t>i</w:t>
      </w:r>
    </w:p>
    <w:p w14:paraId="54B29E0D" w14:textId="659BF142" w:rsidR="00CF3C21" w:rsidRPr="002B5151" w:rsidRDefault="00CF3C21" w:rsidP="002B5151">
      <w:pPr>
        <w:pStyle w:val="Tekstpodstawowy"/>
        <w:spacing w:before="1"/>
        <w:ind w:right="619"/>
        <w:rPr>
          <w:rFonts w:ascii="Arial" w:hAnsi="Arial" w:cs="Arial"/>
          <w:sz w:val="24"/>
          <w:szCs w:val="24"/>
          <w:lang w:val="pl-PL"/>
        </w:rPr>
      </w:pPr>
    </w:p>
    <w:sectPr w:rsidR="00CF3C21" w:rsidRPr="002B5151">
      <w:pgSz w:w="11910" w:h="16840"/>
      <w:pgMar w:top="1940" w:right="780" w:bottom="1780" w:left="1300" w:header="708" w:footer="15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BBB34" w14:textId="77777777" w:rsidR="00F7372A" w:rsidRDefault="00F7372A">
      <w:r>
        <w:separator/>
      </w:r>
    </w:p>
  </w:endnote>
  <w:endnote w:type="continuationSeparator" w:id="0">
    <w:p w14:paraId="145D25C7" w14:textId="77777777" w:rsidR="00F7372A" w:rsidRDefault="00F73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87533" w14:textId="77777777" w:rsidR="00CF3C21" w:rsidRPr="001A05A5" w:rsidRDefault="00CF3C21">
    <w:pPr>
      <w:pStyle w:val="Tekstpodstawowy"/>
      <w:spacing w:line="14" w:lineRule="auto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183A9" w14:textId="77777777" w:rsidR="00F7372A" w:rsidRDefault="00F7372A">
      <w:r>
        <w:separator/>
      </w:r>
    </w:p>
  </w:footnote>
  <w:footnote w:type="continuationSeparator" w:id="0">
    <w:p w14:paraId="276BFA0C" w14:textId="77777777" w:rsidR="00F7372A" w:rsidRDefault="00F73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26AE8" w14:textId="77777777" w:rsidR="00CF3C21" w:rsidRDefault="00000000">
    <w:pPr>
      <w:pStyle w:val="Tekstpodstawowy"/>
      <w:spacing w:line="14" w:lineRule="auto"/>
    </w:pPr>
    <w:r>
      <w:rPr>
        <w:noProof/>
      </w:rPr>
      <w:drawing>
        <wp:anchor distT="0" distB="0" distL="0" distR="0" simplePos="0" relativeHeight="251658752" behindDoc="1" locked="0" layoutInCell="1" allowOverlap="1" wp14:anchorId="74323BA9" wp14:editId="4627C5E5">
          <wp:simplePos x="0" y="0"/>
          <wp:positionH relativeFrom="page">
            <wp:posOffset>1021564</wp:posOffset>
          </wp:positionH>
          <wp:positionV relativeFrom="page">
            <wp:posOffset>449580</wp:posOffset>
          </wp:positionV>
          <wp:extent cx="5639839" cy="792479"/>
          <wp:effectExtent l="0" t="0" r="0" b="0"/>
          <wp:wrapNone/>
          <wp:docPr id="149113935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39839" cy="7924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F60EC"/>
    <w:multiLevelType w:val="hybridMultilevel"/>
    <w:tmpl w:val="34AC3AD2"/>
    <w:lvl w:ilvl="0" w:tplc="DF80B78A">
      <w:start w:val="1"/>
      <w:numFmt w:val="decimal"/>
      <w:lvlText w:val="%1."/>
      <w:lvlJc w:val="left"/>
      <w:pPr>
        <w:ind w:left="476" w:hanging="360"/>
        <w:jc w:val="left"/>
      </w:pPr>
      <w:rPr>
        <w:rFonts w:hint="default"/>
        <w:w w:val="100"/>
      </w:rPr>
    </w:lvl>
    <w:lvl w:ilvl="1" w:tplc="CABABF72">
      <w:start w:val="1"/>
      <w:numFmt w:val="decimal"/>
      <w:lvlText w:val="%2)"/>
      <w:lvlJc w:val="left"/>
      <w:pPr>
        <w:ind w:left="903" w:hanging="360"/>
        <w:jc w:val="left"/>
      </w:pPr>
      <w:rPr>
        <w:rFonts w:hint="default"/>
        <w:w w:val="100"/>
      </w:rPr>
    </w:lvl>
    <w:lvl w:ilvl="2" w:tplc="109C91E6">
      <w:numFmt w:val="bullet"/>
      <w:lvlText w:val="•"/>
      <w:lvlJc w:val="left"/>
      <w:pPr>
        <w:ind w:left="1891" w:hanging="360"/>
      </w:pPr>
      <w:rPr>
        <w:rFonts w:hint="default"/>
      </w:rPr>
    </w:lvl>
    <w:lvl w:ilvl="3" w:tplc="AADC3818">
      <w:numFmt w:val="bullet"/>
      <w:lvlText w:val="•"/>
      <w:lvlJc w:val="left"/>
      <w:pPr>
        <w:ind w:left="2883" w:hanging="360"/>
      </w:pPr>
      <w:rPr>
        <w:rFonts w:hint="default"/>
      </w:rPr>
    </w:lvl>
    <w:lvl w:ilvl="4" w:tplc="5A803E60">
      <w:numFmt w:val="bullet"/>
      <w:lvlText w:val="•"/>
      <w:lvlJc w:val="left"/>
      <w:pPr>
        <w:ind w:left="3875" w:hanging="360"/>
      </w:pPr>
      <w:rPr>
        <w:rFonts w:hint="default"/>
      </w:rPr>
    </w:lvl>
    <w:lvl w:ilvl="5" w:tplc="5936C04C">
      <w:numFmt w:val="bullet"/>
      <w:lvlText w:val="•"/>
      <w:lvlJc w:val="left"/>
      <w:pPr>
        <w:ind w:left="4867" w:hanging="360"/>
      </w:pPr>
      <w:rPr>
        <w:rFonts w:hint="default"/>
      </w:rPr>
    </w:lvl>
    <w:lvl w:ilvl="6" w:tplc="D6A03F82">
      <w:numFmt w:val="bullet"/>
      <w:lvlText w:val="•"/>
      <w:lvlJc w:val="left"/>
      <w:pPr>
        <w:ind w:left="5859" w:hanging="360"/>
      </w:pPr>
      <w:rPr>
        <w:rFonts w:hint="default"/>
      </w:rPr>
    </w:lvl>
    <w:lvl w:ilvl="7" w:tplc="D52A5746">
      <w:numFmt w:val="bullet"/>
      <w:lvlText w:val="•"/>
      <w:lvlJc w:val="left"/>
      <w:pPr>
        <w:ind w:left="6850" w:hanging="360"/>
      </w:pPr>
      <w:rPr>
        <w:rFonts w:hint="default"/>
      </w:rPr>
    </w:lvl>
    <w:lvl w:ilvl="8" w:tplc="840C576E">
      <w:numFmt w:val="bullet"/>
      <w:lvlText w:val="•"/>
      <w:lvlJc w:val="left"/>
      <w:pPr>
        <w:ind w:left="7842" w:hanging="360"/>
      </w:pPr>
      <w:rPr>
        <w:rFonts w:hint="default"/>
      </w:rPr>
    </w:lvl>
  </w:abstractNum>
  <w:abstractNum w:abstractNumId="1" w15:restartNumberingAfterBreak="0">
    <w:nsid w:val="295A2667"/>
    <w:multiLevelType w:val="hybridMultilevel"/>
    <w:tmpl w:val="05EC9638"/>
    <w:lvl w:ilvl="0" w:tplc="5F887A32">
      <w:start w:val="1"/>
      <w:numFmt w:val="decimal"/>
      <w:lvlText w:val="%1."/>
      <w:lvlJc w:val="left"/>
      <w:pPr>
        <w:ind w:left="682" w:hanging="284"/>
        <w:jc w:val="left"/>
      </w:pPr>
      <w:rPr>
        <w:rFonts w:ascii="Arial" w:eastAsia="Times New Roman" w:hAnsi="Arial" w:cs="Arial" w:hint="default"/>
        <w:color w:val="00000A"/>
        <w:spacing w:val="0"/>
        <w:w w:val="99"/>
        <w:sz w:val="24"/>
        <w:szCs w:val="24"/>
      </w:rPr>
    </w:lvl>
    <w:lvl w:ilvl="1" w:tplc="C06213C4">
      <w:numFmt w:val="bullet"/>
      <w:lvlText w:val="•"/>
      <w:lvlJc w:val="left"/>
      <w:pPr>
        <w:ind w:left="1594" w:hanging="284"/>
      </w:pPr>
      <w:rPr>
        <w:rFonts w:hint="default"/>
      </w:rPr>
    </w:lvl>
    <w:lvl w:ilvl="2" w:tplc="8FF89DDE">
      <w:numFmt w:val="bullet"/>
      <w:lvlText w:val="•"/>
      <w:lvlJc w:val="left"/>
      <w:pPr>
        <w:ind w:left="2509" w:hanging="284"/>
      </w:pPr>
      <w:rPr>
        <w:rFonts w:hint="default"/>
      </w:rPr>
    </w:lvl>
    <w:lvl w:ilvl="3" w:tplc="EB8623C4">
      <w:numFmt w:val="bullet"/>
      <w:lvlText w:val="•"/>
      <w:lvlJc w:val="left"/>
      <w:pPr>
        <w:ind w:left="3423" w:hanging="284"/>
      </w:pPr>
      <w:rPr>
        <w:rFonts w:hint="default"/>
      </w:rPr>
    </w:lvl>
    <w:lvl w:ilvl="4" w:tplc="96F0143C">
      <w:numFmt w:val="bullet"/>
      <w:lvlText w:val="•"/>
      <w:lvlJc w:val="left"/>
      <w:pPr>
        <w:ind w:left="4338" w:hanging="284"/>
      </w:pPr>
      <w:rPr>
        <w:rFonts w:hint="default"/>
      </w:rPr>
    </w:lvl>
    <w:lvl w:ilvl="5" w:tplc="C9E280A6">
      <w:numFmt w:val="bullet"/>
      <w:lvlText w:val="•"/>
      <w:lvlJc w:val="left"/>
      <w:pPr>
        <w:ind w:left="5253" w:hanging="284"/>
      </w:pPr>
      <w:rPr>
        <w:rFonts w:hint="default"/>
      </w:rPr>
    </w:lvl>
    <w:lvl w:ilvl="6" w:tplc="CB68E274">
      <w:numFmt w:val="bullet"/>
      <w:lvlText w:val="•"/>
      <w:lvlJc w:val="left"/>
      <w:pPr>
        <w:ind w:left="6167" w:hanging="284"/>
      </w:pPr>
      <w:rPr>
        <w:rFonts w:hint="default"/>
      </w:rPr>
    </w:lvl>
    <w:lvl w:ilvl="7" w:tplc="116C9F02">
      <w:numFmt w:val="bullet"/>
      <w:lvlText w:val="•"/>
      <w:lvlJc w:val="left"/>
      <w:pPr>
        <w:ind w:left="7082" w:hanging="284"/>
      </w:pPr>
      <w:rPr>
        <w:rFonts w:hint="default"/>
      </w:rPr>
    </w:lvl>
    <w:lvl w:ilvl="8" w:tplc="949E0964">
      <w:numFmt w:val="bullet"/>
      <w:lvlText w:val="•"/>
      <w:lvlJc w:val="left"/>
      <w:pPr>
        <w:ind w:left="7997" w:hanging="284"/>
      </w:pPr>
      <w:rPr>
        <w:rFonts w:hint="default"/>
      </w:rPr>
    </w:lvl>
  </w:abstractNum>
  <w:abstractNum w:abstractNumId="2" w15:restartNumberingAfterBreak="0">
    <w:nsid w:val="2A7E4C45"/>
    <w:multiLevelType w:val="hybridMultilevel"/>
    <w:tmpl w:val="EBA00070"/>
    <w:lvl w:ilvl="0" w:tplc="3C7E400E">
      <w:start w:val="1"/>
      <w:numFmt w:val="decimal"/>
      <w:lvlText w:val="%1."/>
      <w:lvlJc w:val="left"/>
      <w:pPr>
        <w:ind w:left="896" w:hanging="360"/>
        <w:jc w:val="left"/>
      </w:pPr>
      <w:rPr>
        <w:rFonts w:ascii="Arial" w:eastAsia="Times New Roman" w:hAnsi="Arial" w:cs="Arial" w:hint="default"/>
        <w:color w:val="00000A"/>
        <w:spacing w:val="0"/>
        <w:w w:val="99"/>
        <w:sz w:val="24"/>
        <w:szCs w:val="24"/>
      </w:rPr>
    </w:lvl>
    <w:lvl w:ilvl="1" w:tplc="53BCE152">
      <w:numFmt w:val="bullet"/>
      <w:lvlText w:val="•"/>
      <w:lvlJc w:val="left"/>
      <w:pPr>
        <w:ind w:left="1792" w:hanging="360"/>
      </w:pPr>
      <w:rPr>
        <w:rFonts w:hint="default"/>
      </w:rPr>
    </w:lvl>
    <w:lvl w:ilvl="2" w:tplc="C73E53BC">
      <w:numFmt w:val="bullet"/>
      <w:lvlText w:val="•"/>
      <w:lvlJc w:val="left"/>
      <w:pPr>
        <w:ind w:left="2685" w:hanging="360"/>
      </w:pPr>
      <w:rPr>
        <w:rFonts w:hint="default"/>
      </w:rPr>
    </w:lvl>
    <w:lvl w:ilvl="3" w:tplc="BB4611CE">
      <w:numFmt w:val="bullet"/>
      <w:lvlText w:val="•"/>
      <w:lvlJc w:val="left"/>
      <w:pPr>
        <w:ind w:left="3577" w:hanging="360"/>
      </w:pPr>
      <w:rPr>
        <w:rFonts w:hint="default"/>
      </w:rPr>
    </w:lvl>
    <w:lvl w:ilvl="4" w:tplc="53A0997A">
      <w:numFmt w:val="bullet"/>
      <w:lvlText w:val="•"/>
      <w:lvlJc w:val="left"/>
      <w:pPr>
        <w:ind w:left="4470" w:hanging="360"/>
      </w:pPr>
      <w:rPr>
        <w:rFonts w:hint="default"/>
      </w:rPr>
    </w:lvl>
    <w:lvl w:ilvl="5" w:tplc="675A6D28">
      <w:numFmt w:val="bullet"/>
      <w:lvlText w:val="•"/>
      <w:lvlJc w:val="left"/>
      <w:pPr>
        <w:ind w:left="5363" w:hanging="360"/>
      </w:pPr>
      <w:rPr>
        <w:rFonts w:hint="default"/>
      </w:rPr>
    </w:lvl>
    <w:lvl w:ilvl="6" w:tplc="0DAE4FEA">
      <w:numFmt w:val="bullet"/>
      <w:lvlText w:val="•"/>
      <w:lvlJc w:val="left"/>
      <w:pPr>
        <w:ind w:left="6255" w:hanging="360"/>
      </w:pPr>
      <w:rPr>
        <w:rFonts w:hint="default"/>
      </w:rPr>
    </w:lvl>
    <w:lvl w:ilvl="7" w:tplc="5C7EEA86">
      <w:numFmt w:val="bullet"/>
      <w:lvlText w:val="•"/>
      <w:lvlJc w:val="left"/>
      <w:pPr>
        <w:ind w:left="7148" w:hanging="360"/>
      </w:pPr>
      <w:rPr>
        <w:rFonts w:hint="default"/>
      </w:rPr>
    </w:lvl>
    <w:lvl w:ilvl="8" w:tplc="D0B2FC4C">
      <w:numFmt w:val="bullet"/>
      <w:lvlText w:val="•"/>
      <w:lvlJc w:val="left"/>
      <w:pPr>
        <w:ind w:left="8041" w:hanging="360"/>
      </w:pPr>
      <w:rPr>
        <w:rFonts w:hint="default"/>
      </w:rPr>
    </w:lvl>
  </w:abstractNum>
  <w:abstractNum w:abstractNumId="3" w15:restartNumberingAfterBreak="0">
    <w:nsid w:val="2E274FD6"/>
    <w:multiLevelType w:val="hybridMultilevel"/>
    <w:tmpl w:val="37CE5A40"/>
    <w:lvl w:ilvl="0" w:tplc="DB6C3766">
      <w:start w:val="3"/>
      <w:numFmt w:val="decimal"/>
      <w:lvlText w:val="%1."/>
      <w:lvlJc w:val="left"/>
      <w:pPr>
        <w:ind w:left="896" w:hanging="360"/>
        <w:jc w:val="left"/>
      </w:pPr>
      <w:rPr>
        <w:rFonts w:hint="default"/>
        <w:spacing w:val="0"/>
        <w:w w:val="99"/>
      </w:rPr>
    </w:lvl>
    <w:lvl w:ilvl="1" w:tplc="BD3C22BC">
      <w:numFmt w:val="bullet"/>
      <w:lvlText w:val="•"/>
      <w:lvlJc w:val="left"/>
      <w:pPr>
        <w:ind w:left="1792" w:hanging="360"/>
      </w:pPr>
      <w:rPr>
        <w:rFonts w:hint="default"/>
      </w:rPr>
    </w:lvl>
    <w:lvl w:ilvl="2" w:tplc="01240CD8">
      <w:numFmt w:val="bullet"/>
      <w:lvlText w:val="•"/>
      <w:lvlJc w:val="left"/>
      <w:pPr>
        <w:ind w:left="2685" w:hanging="360"/>
      </w:pPr>
      <w:rPr>
        <w:rFonts w:hint="default"/>
      </w:rPr>
    </w:lvl>
    <w:lvl w:ilvl="3" w:tplc="F9667CD4">
      <w:numFmt w:val="bullet"/>
      <w:lvlText w:val="•"/>
      <w:lvlJc w:val="left"/>
      <w:pPr>
        <w:ind w:left="3577" w:hanging="360"/>
      </w:pPr>
      <w:rPr>
        <w:rFonts w:hint="default"/>
      </w:rPr>
    </w:lvl>
    <w:lvl w:ilvl="4" w:tplc="50A67996">
      <w:numFmt w:val="bullet"/>
      <w:lvlText w:val="•"/>
      <w:lvlJc w:val="left"/>
      <w:pPr>
        <w:ind w:left="4470" w:hanging="360"/>
      </w:pPr>
      <w:rPr>
        <w:rFonts w:hint="default"/>
      </w:rPr>
    </w:lvl>
    <w:lvl w:ilvl="5" w:tplc="D946F42A">
      <w:numFmt w:val="bullet"/>
      <w:lvlText w:val="•"/>
      <w:lvlJc w:val="left"/>
      <w:pPr>
        <w:ind w:left="5363" w:hanging="360"/>
      </w:pPr>
      <w:rPr>
        <w:rFonts w:hint="default"/>
      </w:rPr>
    </w:lvl>
    <w:lvl w:ilvl="6" w:tplc="9716C7E0">
      <w:numFmt w:val="bullet"/>
      <w:lvlText w:val="•"/>
      <w:lvlJc w:val="left"/>
      <w:pPr>
        <w:ind w:left="6255" w:hanging="360"/>
      </w:pPr>
      <w:rPr>
        <w:rFonts w:hint="default"/>
      </w:rPr>
    </w:lvl>
    <w:lvl w:ilvl="7" w:tplc="7DA82FB0">
      <w:numFmt w:val="bullet"/>
      <w:lvlText w:val="•"/>
      <w:lvlJc w:val="left"/>
      <w:pPr>
        <w:ind w:left="7148" w:hanging="360"/>
      </w:pPr>
      <w:rPr>
        <w:rFonts w:hint="default"/>
      </w:rPr>
    </w:lvl>
    <w:lvl w:ilvl="8" w:tplc="FB020ADC">
      <w:numFmt w:val="bullet"/>
      <w:lvlText w:val="•"/>
      <w:lvlJc w:val="left"/>
      <w:pPr>
        <w:ind w:left="8041" w:hanging="360"/>
      </w:pPr>
      <w:rPr>
        <w:rFonts w:hint="default"/>
      </w:rPr>
    </w:lvl>
  </w:abstractNum>
  <w:abstractNum w:abstractNumId="4" w15:restartNumberingAfterBreak="0">
    <w:nsid w:val="37394451"/>
    <w:multiLevelType w:val="hybridMultilevel"/>
    <w:tmpl w:val="3232FC2A"/>
    <w:lvl w:ilvl="0" w:tplc="9F14414E">
      <w:start w:val="1"/>
      <w:numFmt w:val="upperRoman"/>
      <w:lvlText w:val="%1."/>
      <w:lvlJc w:val="left"/>
      <w:pPr>
        <w:ind w:left="1196" w:hanging="720"/>
        <w:jc w:val="left"/>
      </w:pPr>
      <w:rPr>
        <w:rFonts w:hint="default"/>
        <w:b/>
        <w:bCs/>
        <w:w w:val="99"/>
      </w:rPr>
    </w:lvl>
    <w:lvl w:ilvl="1" w:tplc="9CF01E18">
      <w:numFmt w:val="bullet"/>
      <w:lvlText w:val="▪"/>
      <w:lvlJc w:val="left"/>
      <w:pPr>
        <w:ind w:left="116" w:hanging="360"/>
      </w:pPr>
      <w:rPr>
        <w:rFonts w:ascii="Times New Roman" w:eastAsia="Times New Roman" w:hAnsi="Times New Roman" w:cs="Times New Roman" w:hint="default"/>
        <w:w w:val="128"/>
        <w:sz w:val="20"/>
        <w:szCs w:val="20"/>
      </w:rPr>
    </w:lvl>
    <w:lvl w:ilvl="2" w:tplc="F1841D54">
      <w:numFmt w:val="bullet"/>
      <w:lvlText w:val="•"/>
      <w:lvlJc w:val="left"/>
      <w:pPr>
        <w:ind w:left="2158" w:hanging="360"/>
      </w:pPr>
      <w:rPr>
        <w:rFonts w:hint="default"/>
      </w:rPr>
    </w:lvl>
    <w:lvl w:ilvl="3" w:tplc="642C59BC">
      <w:numFmt w:val="bullet"/>
      <w:lvlText w:val="•"/>
      <w:lvlJc w:val="left"/>
      <w:pPr>
        <w:ind w:left="3116" w:hanging="360"/>
      </w:pPr>
      <w:rPr>
        <w:rFonts w:hint="default"/>
      </w:rPr>
    </w:lvl>
    <w:lvl w:ilvl="4" w:tplc="E4042776">
      <w:numFmt w:val="bullet"/>
      <w:lvlText w:val="•"/>
      <w:lvlJc w:val="left"/>
      <w:pPr>
        <w:ind w:left="4075" w:hanging="360"/>
      </w:pPr>
      <w:rPr>
        <w:rFonts w:hint="default"/>
      </w:rPr>
    </w:lvl>
    <w:lvl w:ilvl="5" w:tplc="5BA0A554">
      <w:numFmt w:val="bullet"/>
      <w:lvlText w:val="•"/>
      <w:lvlJc w:val="left"/>
      <w:pPr>
        <w:ind w:left="5033" w:hanging="360"/>
      </w:pPr>
      <w:rPr>
        <w:rFonts w:hint="default"/>
      </w:rPr>
    </w:lvl>
    <w:lvl w:ilvl="6" w:tplc="0C6E4264">
      <w:numFmt w:val="bullet"/>
      <w:lvlText w:val="•"/>
      <w:lvlJc w:val="left"/>
      <w:pPr>
        <w:ind w:left="5992" w:hanging="360"/>
      </w:pPr>
      <w:rPr>
        <w:rFonts w:hint="default"/>
      </w:rPr>
    </w:lvl>
    <w:lvl w:ilvl="7" w:tplc="5A12C092">
      <w:numFmt w:val="bullet"/>
      <w:lvlText w:val="•"/>
      <w:lvlJc w:val="left"/>
      <w:pPr>
        <w:ind w:left="6950" w:hanging="360"/>
      </w:pPr>
      <w:rPr>
        <w:rFonts w:hint="default"/>
      </w:rPr>
    </w:lvl>
    <w:lvl w:ilvl="8" w:tplc="36A4BE88">
      <w:numFmt w:val="bullet"/>
      <w:lvlText w:val="•"/>
      <w:lvlJc w:val="left"/>
      <w:pPr>
        <w:ind w:left="7909" w:hanging="360"/>
      </w:pPr>
      <w:rPr>
        <w:rFonts w:hint="default"/>
      </w:rPr>
    </w:lvl>
  </w:abstractNum>
  <w:abstractNum w:abstractNumId="5" w15:restartNumberingAfterBreak="0">
    <w:nsid w:val="39BD4804"/>
    <w:multiLevelType w:val="hybridMultilevel"/>
    <w:tmpl w:val="F0906C2A"/>
    <w:lvl w:ilvl="0" w:tplc="0A2C97D4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21842D30">
      <w:numFmt w:val="bullet"/>
      <w:lvlText w:val="▪"/>
      <w:lvlJc w:val="left"/>
      <w:pPr>
        <w:ind w:left="968" w:hanging="286"/>
      </w:pPr>
      <w:rPr>
        <w:rFonts w:ascii="Times New Roman" w:eastAsia="Times New Roman" w:hAnsi="Times New Roman" w:cs="Times New Roman" w:hint="default"/>
        <w:color w:val="00000A"/>
        <w:w w:val="128"/>
        <w:sz w:val="20"/>
        <w:szCs w:val="20"/>
      </w:rPr>
    </w:lvl>
    <w:lvl w:ilvl="2" w:tplc="05E81572">
      <w:numFmt w:val="bullet"/>
      <w:lvlText w:val="•"/>
      <w:lvlJc w:val="left"/>
      <w:pPr>
        <w:ind w:left="1945" w:hanging="286"/>
      </w:pPr>
      <w:rPr>
        <w:rFonts w:hint="default"/>
      </w:rPr>
    </w:lvl>
    <w:lvl w:ilvl="3" w:tplc="1958A4C8">
      <w:numFmt w:val="bullet"/>
      <w:lvlText w:val="•"/>
      <w:lvlJc w:val="left"/>
      <w:pPr>
        <w:ind w:left="2930" w:hanging="286"/>
      </w:pPr>
      <w:rPr>
        <w:rFonts w:hint="default"/>
      </w:rPr>
    </w:lvl>
    <w:lvl w:ilvl="4" w:tplc="3614EBEE">
      <w:numFmt w:val="bullet"/>
      <w:lvlText w:val="•"/>
      <w:lvlJc w:val="left"/>
      <w:pPr>
        <w:ind w:left="3915" w:hanging="286"/>
      </w:pPr>
      <w:rPr>
        <w:rFonts w:hint="default"/>
      </w:rPr>
    </w:lvl>
    <w:lvl w:ilvl="5" w:tplc="BA0A90DE">
      <w:numFmt w:val="bullet"/>
      <w:lvlText w:val="•"/>
      <w:lvlJc w:val="left"/>
      <w:pPr>
        <w:ind w:left="4900" w:hanging="286"/>
      </w:pPr>
      <w:rPr>
        <w:rFonts w:hint="default"/>
      </w:rPr>
    </w:lvl>
    <w:lvl w:ilvl="6" w:tplc="2DAA368C">
      <w:numFmt w:val="bullet"/>
      <w:lvlText w:val="•"/>
      <w:lvlJc w:val="left"/>
      <w:pPr>
        <w:ind w:left="5885" w:hanging="286"/>
      </w:pPr>
      <w:rPr>
        <w:rFonts w:hint="default"/>
      </w:rPr>
    </w:lvl>
    <w:lvl w:ilvl="7" w:tplc="FF8A18F2">
      <w:numFmt w:val="bullet"/>
      <w:lvlText w:val="•"/>
      <w:lvlJc w:val="left"/>
      <w:pPr>
        <w:ind w:left="6870" w:hanging="286"/>
      </w:pPr>
      <w:rPr>
        <w:rFonts w:hint="default"/>
      </w:rPr>
    </w:lvl>
    <w:lvl w:ilvl="8" w:tplc="69566AD6">
      <w:numFmt w:val="bullet"/>
      <w:lvlText w:val="•"/>
      <w:lvlJc w:val="left"/>
      <w:pPr>
        <w:ind w:left="7856" w:hanging="286"/>
      </w:pPr>
      <w:rPr>
        <w:rFonts w:hint="default"/>
      </w:rPr>
    </w:lvl>
  </w:abstractNum>
  <w:abstractNum w:abstractNumId="6" w15:restartNumberingAfterBreak="0">
    <w:nsid w:val="40566469"/>
    <w:multiLevelType w:val="hybridMultilevel"/>
    <w:tmpl w:val="B3684692"/>
    <w:lvl w:ilvl="0" w:tplc="E00EFE20">
      <w:numFmt w:val="bullet"/>
      <w:lvlText w:val="•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130"/>
        <w:sz w:val="20"/>
        <w:szCs w:val="20"/>
      </w:rPr>
    </w:lvl>
    <w:lvl w:ilvl="1" w:tplc="98A0BB94">
      <w:numFmt w:val="bullet"/>
      <w:lvlText w:val="•"/>
      <w:lvlJc w:val="left"/>
      <w:pPr>
        <w:ind w:left="1738" w:hanging="360"/>
      </w:pPr>
      <w:rPr>
        <w:rFonts w:hint="default"/>
      </w:rPr>
    </w:lvl>
    <w:lvl w:ilvl="2" w:tplc="B718BA22">
      <w:numFmt w:val="bullet"/>
      <w:lvlText w:val="•"/>
      <w:lvlJc w:val="left"/>
      <w:pPr>
        <w:ind w:left="2637" w:hanging="360"/>
      </w:pPr>
      <w:rPr>
        <w:rFonts w:hint="default"/>
      </w:rPr>
    </w:lvl>
    <w:lvl w:ilvl="3" w:tplc="605C4550">
      <w:numFmt w:val="bullet"/>
      <w:lvlText w:val="•"/>
      <w:lvlJc w:val="left"/>
      <w:pPr>
        <w:ind w:left="3535" w:hanging="360"/>
      </w:pPr>
      <w:rPr>
        <w:rFonts w:hint="default"/>
      </w:rPr>
    </w:lvl>
    <w:lvl w:ilvl="4" w:tplc="66E4C270">
      <w:numFmt w:val="bullet"/>
      <w:lvlText w:val="•"/>
      <w:lvlJc w:val="left"/>
      <w:pPr>
        <w:ind w:left="4434" w:hanging="360"/>
      </w:pPr>
      <w:rPr>
        <w:rFonts w:hint="default"/>
      </w:rPr>
    </w:lvl>
    <w:lvl w:ilvl="5" w:tplc="F0769BBC">
      <w:numFmt w:val="bullet"/>
      <w:lvlText w:val="•"/>
      <w:lvlJc w:val="left"/>
      <w:pPr>
        <w:ind w:left="5333" w:hanging="360"/>
      </w:pPr>
      <w:rPr>
        <w:rFonts w:hint="default"/>
      </w:rPr>
    </w:lvl>
    <w:lvl w:ilvl="6" w:tplc="1D907A98">
      <w:numFmt w:val="bullet"/>
      <w:lvlText w:val="•"/>
      <w:lvlJc w:val="left"/>
      <w:pPr>
        <w:ind w:left="6231" w:hanging="360"/>
      </w:pPr>
      <w:rPr>
        <w:rFonts w:hint="default"/>
      </w:rPr>
    </w:lvl>
    <w:lvl w:ilvl="7" w:tplc="7B887696">
      <w:numFmt w:val="bullet"/>
      <w:lvlText w:val="•"/>
      <w:lvlJc w:val="left"/>
      <w:pPr>
        <w:ind w:left="7130" w:hanging="360"/>
      </w:pPr>
      <w:rPr>
        <w:rFonts w:hint="default"/>
      </w:rPr>
    </w:lvl>
    <w:lvl w:ilvl="8" w:tplc="E4CC1116">
      <w:numFmt w:val="bullet"/>
      <w:lvlText w:val="•"/>
      <w:lvlJc w:val="left"/>
      <w:pPr>
        <w:ind w:left="8029" w:hanging="360"/>
      </w:pPr>
      <w:rPr>
        <w:rFonts w:hint="default"/>
      </w:rPr>
    </w:lvl>
  </w:abstractNum>
  <w:abstractNum w:abstractNumId="7" w15:restartNumberingAfterBreak="0">
    <w:nsid w:val="6CA2462A"/>
    <w:multiLevelType w:val="hybridMultilevel"/>
    <w:tmpl w:val="DF9AB032"/>
    <w:lvl w:ilvl="0" w:tplc="F6EAF382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99"/>
        <w:sz w:val="20"/>
        <w:szCs w:val="20"/>
      </w:rPr>
    </w:lvl>
    <w:lvl w:ilvl="1" w:tplc="6ED44DE0">
      <w:numFmt w:val="bullet"/>
      <w:lvlText w:val="•"/>
      <w:lvlJc w:val="left"/>
      <w:pPr>
        <w:ind w:left="1738" w:hanging="360"/>
      </w:pPr>
      <w:rPr>
        <w:rFonts w:hint="default"/>
      </w:rPr>
    </w:lvl>
    <w:lvl w:ilvl="2" w:tplc="DD966A06">
      <w:numFmt w:val="bullet"/>
      <w:lvlText w:val="•"/>
      <w:lvlJc w:val="left"/>
      <w:pPr>
        <w:ind w:left="2637" w:hanging="360"/>
      </w:pPr>
      <w:rPr>
        <w:rFonts w:hint="default"/>
      </w:rPr>
    </w:lvl>
    <w:lvl w:ilvl="3" w:tplc="E354A45E">
      <w:numFmt w:val="bullet"/>
      <w:lvlText w:val="•"/>
      <w:lvlJc w:val="left"/>
      <w:pPr>
        <w:ind w:left="3535" w:hanging="360"/>
      </w:pPr>
      <w:rPr>
        <w:rFonts w:hint="default"/>
      </w:rPr>
    </w:lvl>
    <w:lvl w:ilvl="4" w:tplc="5A34144C">
      <w:numFmt w:val="bullet"/>
      <w:lvlText w:val="•"/>
      <w:lvlJc w:val="left"/>
      <w:pPr>
        <w:ind w:left="4434" w:hanging="360"/>
      </w:pPr>
      <w:rPr>
        <w:rFonts w:hint="default"/>
      </w:rPr>
    </w:lvl>
    <w:lvl w:ilvl="5" w:tplc="21C27A28">
      <w:numFmt w:val="bullet"/>
      <w:lvlText w:val="•"/>
      <w:lvlJc w:val="left"/>
      <w:pPr>
        <w:ind w:left="5333" w:hanging="360"/>
      </w:pPr>
      <w:rPr>
        <w:rFonts w:hint="default"/>
      </w:rPr>
    </w:lvl>
    <w:lvl w:ilvl="6" w:tplc="D42C489C">
      <w:numFmt w:val="bullet"/>
      <w:lvlText w:val="•"/>
      <w:lvlJc w:val="left"/>
      <w:pPr>
        <w:ind w:left="6231" w:hanging="360"/>
      </w:pPr>
      <w:rPr>
        <w:rFonts w:hint="default"/>
      </w:rPr>
    </w:lvl>
    <w:lvl w:ilvl="7" w:tplc="1A4C4D3A">
      <w:numFmt w:val="bullet"/>
      <w:lvlText w:val="•"/>
      <w:lvlJc w:val="left"/>
      <w:pPr>
        <w:ind w:left="7130" w:hanging="360"/>
      </w:pPr>
      <w:rPr>
        <w:rFonts w:hint="default"/>
      </w:rPr>
    </w:lvl>
    <w:lvl w:ilvl="8" w:tplc="0E80A0E0">
      <w:numFmt w:val="bullet"/>
      <w:lvlText w:val="•"/>
      <w:lvlJc w:val="left"/>
      <w:pPr>
        <w:ind w:left="8029" w:hanging="360"/>
      </w:pPr>
      <w:rPr>
        <w:rFonts w:hint="default"/>
      </w:rPr>
    </w:lvl>
  </w:abstractNum>
  <w:num w:numId="1" w16cid:durableId="839345274">
    <w:abstractNumId w:val="6"/>
  </w:num>
  <w:num w:numId="2" w16cid:durableId="14817863">
    <w:abstractNumId w:val="7"/>
  </w:num>
  <w:num w:numId="3" w16cid:durableId="1363704849">
    <w:abstractNumId w:val="2"/>
  </w:num>
  <w:num w:numId="4" w16cid:durableId="628778387">
    <w:abstractNumId w:val="3"/>
  </w:num>
  <w:num w:numId="5" w16cid:durableId="1519780718">
    <w:abstractNumId w:val="5"/>
  </w:num>
  <w:num w:numId="6" w16cid:durableId="1105224962">
    <w:abstractNumId w:val="1"/>
  </w:num>
  <w:num w:numId="7" w16cid:durableId="1696879025">
    <w:abstractNumId w:val="4"/>
  </w:num>
  <w:num w:numId="8" w16cid:durableId="670569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C21"/>
    <w:rsid w:val="00025A65"/>
    <w:rsid w:val="00066E2A"/>
    <w:rsid w:val="001A05A5"/>
    <w:rsid w:val="00252F7B"/>
    <w:rsid w:val="00256220"/>
    <w:rsid w:val="002B5151"/>
    <w:rsid w:val="00480688"/>
    <w:rsid w:val="0067348D"/>
    <w:rsid w:val="00741AA0"/>
    <w:rsid w:val="00B30E53"/>
    <w:rsid w:val="00C875C6"/>
    <w:rsid w:val="00CF3C21"/>
    <w:rsid w:val="00EA3C37"/>
    <w:rsid w:val="00F7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FB5F10"/>
  <w15:docId w15:val="{2E05690E-E6A1-4D4F-8FE0-39707695B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9"/>
    <w:qFormat/>
    <w:pPr>
      <w:ind w:left="116" w:right="94" w:hanging="2528"/>
      <w:outlineLvl w:val="0"/>
    </w:pPr>
    <w:rPr>
      <w:b/>
      <w:bCs/>
    </w:rPr>
  </w:style>
  <w:style w:type="paragraph" w:styleId="Nagwek2">
    <w:name w:val="heading 2"/>
    <w:basedOn w:val="Normalny"/>
    <w:uiPriority w:val="9"/>
    <w:unhideWhenUsed/>
    <w:qFormat/>
    <w:pPr>
      <w:ind w:left="476" w:right="632" w:hanging="360"/>
      <w:jc w:val="both"/>
      <w:outlineLvl w:val="1"/>
    </w:pPr>
  </w:style>
  <w:style w:type="paragraph" w:styleId="Nagwek3">
    <w:name w:val="heading 3"/>
    <w:basedOn w:val="Normalny"/>
    <w:uiPriority w:val="9"/>
    <w:unhideWhenUsed/>
    <w:qFormat/>
    <w:pPr>
      <w:ind w:left="1196" w:hanging="720"/>
      <w:outlineLvl w:val="2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476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66E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6E2A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066E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6E2A"/>
    <w:rPr>
      <w:rFonts w:ascii="Times New Roman" w:eastAsia="Times New Roman" w:hAnsi="Times New Roman" w:cs="Times New Roman"/>
    </w:rPr>
  </w:style>
  <w:style w:type="character" w:styleId="Hipercze">
    <w:name w:val="Hyperlink"/>
    <w:basedOn w:val="Domylnaczcionkaakapitu"/>
    <w:uiPriority w:val="99"/>
    <w:unhideWhenUsed/>
    <w:rsid w:val="001A05A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05A5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75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75C6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75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F14DD-F828-4051-BBCA-BA81CD154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800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RODO Razem dla integracji</vt:lpstr>
    </vt:vector>
  </TitlesOfParts>
  <Company/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RODO Razem dla integracji</dc:title>
  <dc:creator>Aleksandra Wˇgrzyn</dc:creator>
  <cp:lastModifiedBy>Agnieszka Basiak</cp:lastModifiedBy>
  <cp:revision>3</cp:revision>
  <dcterms:created xsi:type="dcterms:W3CDTF">2025-05-07T09:24:00Z</dcterms:created>
  <dcterms:modified xsi:type="dcterms:W3CDTF">2025-05-07T09:25:00Z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2025-04-15T00:00:00Z</vt:filetime>
  </property>
  <property fmtid="{D5CDD505-2E9C-101B-9397-08002B2CF9AE}" pid="3" name="LastSaved">
    <vt:filetime>2025-05-06T00:00:00Z</vt:filetime>
  </property>
</Properties>
</file>